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B2" w:rsidRDefault="00997FAF" w:rsidP="009E1E81">
      <w:pPr>
        <w:jc w:val="right"/>
      </w:pPr>
      <w:r>
        <w:t xml:space="preserve">Carrie </w:t>
      </w:r>
      <w:proofErr w:type="spellStart"/>
      <w:r>
        <w:t>LeBaron</w:t>
      </w:r>
      <w:proofErr w:type="spellEnd"/>
    </w:p>
    <w:p w:rsidR="00997FAF" w:rsidRDefault="00997FAF" w:rsidP="009E1E81">
      <w:pPr>
        <w:pStyle w:val="NoSpacing"/>
        <w:jc w:val="right"/>
      </w:pPr>
      <w:r>
        <w:t>LBSC 622</w:t>
      </w:r>
    </w:p>
    <w:p w:rsidR="00997FAF" w:rsidRDefault="00997FAF" w:rsidP="009E1E81">
      <w:pPr>
        <w:pStyle w:val="NoSpacing"/>
        <w:jc w:val="right"/>
      </w:pPr>
      <w:r>
        <w:t>Talk Story Paper</w:t>
      </w:r>
    </w:p>
    <w:p w:rsidR="00997FAF" w:rsidRDefault="00997FAF" w:rsidP="009E1E81">
      <w:pPr>
        <w:pStyle w:val="NoSpacing"/>
        <w:spacing w:line="540" w:lineRule="auto"/>
        <w:jc w:val="right"/>
      </w:pPr>
    </w:p>
    <w:p w:rsidR="0012156E" w:rsidRPr="0012156E" w:rsidRDefault="0012156E" w:rsidP="009E1E81">
      <w:pPr>
        <w:pStyle w:val="NoSpacing"/>
        <w:spacing w:line="540" w:lineRule="auto"/>
        <w:ind w:firstLine="720"/>
        <w:rPr>
          <w:b/>
        </w:rPr>
      </w:pPr>
      <w:r w:rsidRPr="0012156E">
        <w:rPr>
          <w:b/>
        </w:rPr>
        <w:t>Background of Talk Story</w:t>
      </w:r>
    </w:p>
    <w:p w:rsidR="00997FAF" w:rsidRDefault="00997FAF" w:rsidP="009E1E81">
      <w:pPr>
        <w:pStyle w:val="NoSpacing"/>
        <w:spacing w:line="540" w:lineRule="auto"/>
        <w:ind w:firstLine="720"/>
      </w:pPr>
      <w:r>
        <w:t>Talk Story is a joint program created by the Asian/Pacific American Library Association (APALA) and the American Indian Library Association (AILA)</w:t>
      </w:r>
      <w:r w:rsidR="00C71360">
        <w:rPr>
          <w:rStyle w:val="FootnoteReference"/>
        </w:rPr>
        <w:footnoteReference w:id="1"/>
      </w:r>
      <w:r w:rsidR="009E1E81" w:rsidRPr="009E1E81">
        <w:rPr>
          <w:sz w:val="28"/>
        </w:rPr>
        <w:t>.</w:t>
      </w:r>
      <w:r>
        <w:t xml:space="preserve"> It was originally funded by the ALA’s Family Literacy Focus Initiative</w:t>
      </w:r>
      <w:r w:rsidR="009E1E81" w:rsidRPr="009E1E81">
        <w:rPr>
          <w:sz w:val="28"/>
        </w:rPr>
        <w:t>,</w:t>
      </w:r>
      <w:r>
        <w:t xml:space="preserve"> which was launched in January 2010 to encourage families in ethnically diverse communities to read and learn together</w:t>
      </w:r>
      <w:r w:rsidR="00C71360">
        <w:rPr>
          <w:rStyle w:val="FootnoteReference"/>
        </w:rPr>
        <w:footnoteReference w:id="2"/>
      </w:r>
      <w:r w:rsidR="009E1E81" w:rsidRPr="009E1E81">
        <w:rPr>
          <w:sz w:val="28"/>
        </w:rPr>
        <w:t>.</w:t>
      </w:r>
      <w:r>
        <w:t xml:space="preserve"> The ALA’s five ethnic affiliates (APALA</w:t>
      </w:r>
      <w:r w:rsidR="009E1E81" w:rsidRPr="009E1E81">
        <w:rPr>
          <w:sz w:val="28"/>
        </w:rPr>
        <w:t>,</w:t>
      </w:r>
      <w:r>
        <w:t xml:space="preserve"> AILA</w:t>
      </w:r>
      <w:r w:rsidR="009E1E81" w:rsidRPr="009E1E81">
        <w:rPr>
          <w:sz w:val="28"/>
        </w:rPr>
        <w:t>,</w:t>
      </w:r>
      <w:r>
        <w:t xml:space="preserve"> the Chinese-American Library Association</w:t>
      </w:r>
      <w:r w:rsidR="009E1E81" w:rsidRPr="009E1E81">
        <w:rPr>
          <w:sz w:val="28"/>
        </w:rPr>
        <w:t>,</w:t>
      </w:r>
      <w:r>
        <w:t xml:space="preserve"> the Black Caucus of the American Library Association and REFORMA) received funding to develop sustainable library-based family literacy programs</w:t>
      </w:r>
      <w:r w:rsidR="009E1E81" w:rsidRPr="009E1E81">
        <w:rPr>
          <w:sz w:val="28"/>
        </w:rPr>
        <w:t>.</w:t>
      </w:r>
      <w:r>
        <w:t xml:space="preserve"> The APALA and the AILA pooled their resources together to create Talk Story</w:t>
      </w:r>
      <w:r w:rsidR="009E1E81" w:rsidRPr="009E1E81">
        <w:rPr>
          <w:sz w:val="28"/>
        </w:rPr>
        <w:t>.</w:t>
      </w:r>
      <w:r>
        <w:t xml:space="preserve"> </w:t>
      </w:r>
    </w:p>
    <w:p w:rsidR="00997FAF" w:rsidRDefault="00997FAF" w:rsidP="009E1E81">
      <w:pPr>
        <w:pStyle w:val="NoSpacing"/>
        <w:spacing w:line="540" w:lineRule="auto"/>
        <w:ind w:firstLine="720"/>
      </w:pPr>
      <w:r>
        <w:t>Talk Story launched several pilot programs in five libraries across the country in the spring of 2010</w:t>
      </w:r>
      <w:r w:rsidR="00C71360">
        <w:rPr>
          <w:rStyle w:val="FootnoteReference"/>
        </w:rPr>
        <w:footnoteReference w:id="3"/>
      </w:r>
      <w:r w:rsidR="009E1E81" w:rsidRPr="009E1E81">
        <w:rPr>
          <w:sz w:val="28"/>
        </w:rPr>
        <w:t>,</w:t>
      </w:r>
      <w:r>
        <w:t xml:space="preserve"> and began offering grants to libraries in 2011</w:t>
      </w:r>
      <w:r w:rsidR="005F454B">
        <w:rPr>
          <w:rStyle w:val="FootnoteReference"/>
        </w:rPr>
        <w:footnoteReference w:id="4"/>
      </w:r>
      <w:r w:rsidR="009E1E81" w:rsidRPr="009E1E81">
        <w:rPr>
          <w:sz w:val="28"/>
        </w:rPr>
        <w:t>.</w:t>
      </w:r>
      <w:r>
        <w:t xml:space="preserve"> Starting this year</w:t>
      </w:r>
      <w:r w:rsidR="009E1E81" w:rsidRPr="009E1E81">
        <w:rPr>
          <w:sz w:val="28"/>
        </w:rPr>
        <w:t>,</w:t>
      </w:r>
      <w:r>
        <w:t xml:space="preserve"> the APALA and AILA have partnered with Toyota Financial Services</w:t>
      </w:r>
      <w:r w:rsidR="009E1E81" w:rsidRPr="009E1E81">
        <w:rPr>
          <w:sz w:val="28"/>
        </w:rPr>
        <w:t>,</w:t>
      </w:r>
      <w:r>
        <w:t xml:space="preserve"> who will supply grant funding for 2012</w:t>
      </w:r>
      <w:r w:rsidR="005F454B">
        <w:rPr>
          <w:rStyle w:val="FootnoteReference"/>
        </w:rPr>
        <w:footnoteReference w:id="5"/>
      </w:r>
      <w:r w:rsidR="009E1E81" w:rsidRPr="009E1E81">
        <w:rPr>
          <w:sz w:val="28"/>
        </w:rPr>
        <w:t>.</w:t>
      </w:r>
      <w:r>
        <w:t xml:space="preserve"> </w:t>
      </w:r>
    </w:p>
    <w:p w:rsidR="00997FAF" w:rsidRDefault="00997FAF" w:rsidP="009E1E81">
      <w:pPr>
        <w:pStyle w:val="NoSpacing"/>
        <w:spacing w:line="540" w:lineRule="auto"/>
        <w:ind w:firstLine="720"/>
      </w:pPr>
      <w:r>
        <w:lastRenderedPageBreak/>
        <w:t>The name of the program</w:t>
      </w:r>
      <w:r w:rsidR="009E1E81" w:rsidRPr="009E1E81">
        <w:rPr>
          <w:sz w:val="28"/>
        </w:rPr>
        <w:t>,</w:t>
      </w:r>
      <w:r>
        <w:t xml:space="preserve"> “Talk Story</w:t>
      </w:r>
      <w:r w:rsidR="009E1E81" w:rsidRPr="009E1E81">
        <w:rPr>
          <w:sz w:val="28"/>
        </w:rPr>
        <w:t>,</w:t>
      </w:r>
      <w:r>
        <w:t>” refers to a Hawaiian expression</w:t>
      </w:r>
      <w:r w:rsidR="009E1E81" w:rsidRPr="009E1E81">
        <w:rPr>
          <w:sz w:val="28"/>
        </w:rPr>
        <w:t>.</w:t>
      </w:r>
      <w:r>
        <w:t xml:space="preserve"> In the concept of “talk story</w:t>
      </w:r>
      <w:r w:rsidR="009E1E81" w:rsidRPr="009E1E81">
        <w:rPr>
          <w:sz w:val="28"/>
        </w:rPr>
        <w:t>,</w:t>
      </w:r>
      <w:r>
        <w:t>” one person shares a story while others add to it</w:t>
      </w:r>
      <w:r w:rsidR="005F454B">
        <w:rPr>
          <w:rStyle w:val="FootnoteReference"/>
        </w:rPr>
        <w:footnoteReference w:id="6"/>
      </w:r>
      <w:r w:rsidR="009E1E81" w:rsidRPr="009E1E81">
        <w:rPr>
          <w:sz w:val="28"/>
        </w:rPr>
        <w:t>.</w:t>
      </w:r>
      <w:r>
        <w:t xml:space="preserve"> In the Talk Story project</w:t>
      </w:r>
      <w:r w:rsidR="009E1E81" w:rsidRPr="009E1E81">
        <w:rPr>
          <w:sz w:val="28"/>
        </w:rPr>
        <w:t>,</w:t>
      </w:r>
      <w:r>
        <w:t xml:space="preserve"> books are used as a jumping-off point for </w:t>
      </w:r>
      <w:proofErr w:type="spellStart"/>
      <w:r>
        <w:t>storytime</w:t>
      </w:r>
      <w:proofErr w:type="spellEnd"/>
      <w:r w:rsidR="009E1E81" w:rsidRPr="009E1E81">
        <w:rPr>
          <w:sz w:val="28"/>
        </w:rPr>
        <w:t>,</w:t>
      </w:r>
      <w:r>
        <w:t xml:space="preserve"> where children can share their experiences and tell related stories</w:t>
      </w:r>
      <w:r w:rsidR="009E1E81" w:rsidRPr="009E1E81">
        <w:rPr>
          <w:sz w:val="28"/>
        </w:rPr>
        <w:t>.</w:t>
      </w:r>
    </w:p>
    <w:p w:rsidR="0012156E" w:rsidRDefault="0012156E" w:rsidP="009E1E81">
      <w:pPr>
        <w:pStyle w:val="NoSpacing"/>
        <w:spacing w:line="540" w:lineRule="auto"/>
        <w:ind w:firstLine="720"/>
      </w:pPr>
    </w:p>
    <w:p w:rsidR="0012156E" w:rsidRPr="0012156E" w:rsidRDefault="0012156E" w:rsidP="009E1E81">
      <w:pPr>
        <w:pStyle w:val="NoSpacing"/>
        <w:spacing w:line="540" w:lineRule="auto"/>
        <w:ind w:firstLine="720"/>
        <w:rPr>
          <w:b/>
        </w:rPr>
      </w:pPr>
      <w:r>
        <w:rPr>
          <w:b/>
        </w:rPr>
        <w:t>Uses of Talk Story</w:t>
      </w:r>
    </w:p>
    <w:p w:rsidR="005D39E4" w:rsidRDefault="00997FAF" w:rsidP="009E1E81">
      <w:pPr>
        <w:pStyle w:val="NoSpacing"/>
        <w:spacing w:line="540" w:lineRule="auto"/>
        <w:ind w:firstLine="720"/>
      </w:pPr>
      <w:r>
        <w:t>Talk Story aims to promote greater representation of Asian/Pacific American and American Indian communities in books and library programming</w:t>
      </w:r>
      <w:r w:rsidR="009E1E81" w:rsidRPr="009E1E81">
        <w:rPr>
          <w:sz w:val="28"/>
        </w:rPr>
        <w:t>,</w:t>
      </w:r>
      <w:r>
        <w:t xml:space="preserve"> to build the cultural identity and self-esteem of community members</w:t>
      </w:r>
      <w:r w:rsidR="009E1E81" w:rsidRPr="009E1E81">
        <w:rPr>
          <w:sz w:val="28"/>
        </w:rPr>
        <w:t>,</w:t>
      </w:r>
      <w:r>
        <w:t xml:space="preserve"> to provide opportunity to build the literacy skills of children and their families</w:t>
      </w:r>
      <w:r w:rsidR="009E1E81" w:rsidRPr="009E1E81">
        <w:rPr>
          <w:sz w:val="28"/>
        </w:rPr>
        <w:t>,</w:t>
      </w:r>
      <w:r>
        <w:t xml:space="preserve"> and to create programming that matches any library’s budget and community</w:t>
      </w:r>
      <w:r w:rsidR="000E4D33">
        <w:rPr>
          <w:rStyle w:val="FootnoteReference"/>
        </w:rPr>
        <w:footnoteReference w:id="7"/>
      </w:r>
      <w:r w:rsidR="009E1E81" w:rsidRPr="009E1E81">
        <w:rPr>
          <w:sz w:val="28"/>
        </w:rPr>
        <w:t>.</w:t>
      </w:r>
      <w:r>
        <w:t xml:space="preserve"> Talk Story provides free resources to libraries on their website</w:t>
      </w:r>
      <w:r w:rsidR="009E1E81" w:rsidRPr="009E1E81">
        <w:rPr>
          <w:sz w:val="28"/>
        </w:rPr>
        <w:t>,</w:t>
      </w:r>
      <w:r>
        <w:t xml:space="preserve"> including an 81-page manual of program models and free resources</w:t>
      </w:r>
      <w:r w:rsidR="009E1E81" w:rsidRPr="009E1E81">
        <w:rPr>
          <w:sz w:val="28"/>
        </w:rPr>
        <w:t>.</w:t>
      </w:r>
      <w:r>
        <w:t xml:space="preserve"> </w:t>
      </w:r>
    </w:p>
    <w:p w:rsidR="00997FAF" w:rsidRDefault="00997FAF" w:rsidP="009E1E81">
      <w:pPr>
        <w:pStyle w:val="NoSpacing"/>
        <w:spacing w:line="540" w:lineRule="auto"/>
        <w:ind w:firstLine="720"/>
      </w:pPr>
      <w:r>
        <w:t>The website contains culturally-relevant booklists compiled by librarians from public</w:t>
      </w:r>
      <w:r w:rsidR="009E1E81" w:rsidRPr="009E1E81">
        <w:rPr>
          <w:sz w:val="28"/>
        </w:rPr>
        <w:t>,</w:t>
      </w:r>
      <w:r>
        <w:t xml:space="preserve"> school</w:t>
      </w:r>
      <w:r w:rsidR="009E1E81" w:rsidRPr="009E1E81">
        <w:rPr>
          <w:sz w:val="28"/>
        </w:rPr>
        <w:t>,</w:t>
      </w:r>
      <w:r>
        <w:t xml:space="preserve"> academic and special libraries</w:t>
      </w:r>
      <w:r w:rsidR="000E4D33">
        <w:rPr>
          <w:rStyle w:val="FootnoteReference"/>
        </w:rPr>
        <w:footnoteReference w:id="8"/>
      </w:r>
      <w:r w:rsidR="009E1E81" w:rsidRPr="009E1E81">
        <w:rPr>
          <w:sz w:val="28"/>
        </w:rPr>
        <w:t>.</w:t>
      </w:r>
      <w:r>
        <w:t xml:space="preserve"> The book lists are categorized first by culture</w:t>
      </w:r>
      <w:r w:rsidR="009E1E81" w:rsidRPr="009E1E81">
        <w:rPr>
          <w:sz w:val="28"/>
        </w:rPr>
        <w:t>,</w:t>
      </w:r>
      <w:r>
        <w:t xml:space="preserve"> t</w:t>
      </w:r>
      <w:r w:rsidR="005D39E4">
        <w:t>hen by age group or book type</w:t>
      </w:r>
      <w:r w:rsidR="00C50C95">
        <w:t xml:space="preserve"> (picture books</w:t>
      </w:r>
      <w:r w:rsidR="009E1E81" w:rsidRPr="009E1E81">
        <w:rPr>
          <w:sz w:val="28"/>
        </w:rPr>
        <w:t>,</w:t>
      </w:r>
      <w:r w:rsidR="00C50C95">
        <w:t xml:space="preserve"> children’s chapter books</w:t>
      </w:r>
      <w:r w:rsidR="009E1E81" w:rsidRPr="009E1E81">
        <w:rPr>
          <w:sz w:val="28"/>
        </w:rPr>
        <w:t>,</w:t>
      </w:r>
      <w:r w:rsidR="00C50C95">
        <w:t xml:space="preserve"> young adult novels</w:t>
      </w:r>
      <w:r w:rsidR="009E1E81" w:rsidRPr="009E1E81">
        <w:rPr>
          <w:sz w:val="28"/>
        </w:rPr>
        <w:t>,</w:t>
      </w:r>
      <w:r w:rsidR="00C50C95">
        <w:t xml:space="preserve"> folktales and nonfiction)</w:t>
      </w:r>
      <w:r w:rsidR="009E1E81" w:rsidRPr="009E1E81">
        <w:rPr>
          <w:sz w:val="28"/>
        </w:rPr>
        <w:t>.</w:t>
      </w:r>
      <w:r w:rsidR="005D39E4">
        <w:t xml:space="preserve"> </w:t>
      </w:r>
      <w:r>
        <w:t>Talk Story also provides advice on selecting book</w:t>
      </w:r>
      <w:r w:rsidR="005D39E4">
        <w:t>s that are culturally accurate</w:t>
      </w:r>
      <w:r w:rsidR="009E1E81" w:rsidRPr="009E1E81">
        <w:rPr>
          <w:sz w:val="28"/>
        </w:rPr>
        <w:t>,</w:t>
      </w:r>
      <w:r w:rsidR="005D39E4">
        <w:t xml:space="preserve"> and how to avoid offensive conten</w:t>
      </w:r>
      <w:r w:rsidR="00C50C95">
        <w:t>t and stereotypical portrayals</w:t>
      </w:r>
      <w:r w:rsidR="009E1E81" w:rsidRPr="009E1E81">
        <w:rPr>
          <w:sz w:val="28"/>
        </w:rPr>
        <w:t>.</w:t>
      </w:r>
      <w:r w:rsidR="00C50C95">
        <w:t xml:space="preserve"> For example</w:t>
      </w:r>
      <w:r w:rsidR="009E1E81" w:rsidRPr="009E1E81">
        <w:rPr>
          <w:sz w:val="28"/>
        </w:rPr>
        <w:t>,</w:t>
      </w:r>
      <w:r w:rsidR="00C50C95">
        <w:t xml:space="preserve"> the AILA </w:t>
      </w:r>
      <w:r w:rsidR="00C50C95">
        <w:lastRenderedPageBreak/>
        <w:t>resources provide librarians with a checklist of things to watch out for in books for and/or about American Indians (“Do the Indians talk like Tonto or in the noble savage tradition?”)</w:t>
      </w:r>
      <w:r w:rsidR="009E1E81">
        <w:rPr>
          <w:rStyle w:val="FootnoteReference"/>
        </w:rPr>
        <w:footnoteReference w:id="9"/>
      </w:r>
      <w:r w:rsidR="009E1E81" w:rsidRPr="009E1E81">
        <w:rPr>
          <w:sz w:val="28"/>
        </w:rPr>
        <w:t>.</w:t>
      </w:r>
      <w:r w:rsidR="00C50C95">
        <w:t xml:space="preserve"> </w:t>
      </w:r>
    </w:p>
    <w:p w:rsidR="00C50C95" w:rsidRDefault="005D39E4" w:rsidP="009E1E81">
      <w:pPr>
        <w:pStyle w:val="NoSpacing"/>
        <w:spacing w:line="540" w:lineRule="auto"/>
        <w:ind w:firstLine="720"/>
      </w:pPr>
      <w:r>
        <w:t xml:space="preserve">The site also provides </w:t>
      </w:r>
      <w:proofErr w:type="spellStart"/>
      <w:r>
        <w:t>storytime</w:t>
      </w:r>
      <w:proofErr w:type="spellEnd"/>
      <w:r>
        <w:t xml:space="preserve"> ideas and themes</w:t>
      </w:r>
      <w:r w:rsidR="009E1E81">
        <w:rPr>
          <w:rStyle w:val="FootnoteReference"/>
        </w:rPr>
        <w:footnoteReference w:id="10"/>
      </w:r>
      <w:r w:rsidR="009E1E81" w:rsidRPr="009E1E81">
        <w:rPr>
          <w:sz w:val="28"/>
        </w:rPr>
        <w:t>.</w:t>
      </w:r>
      <w:r>
        <w:t xml:space="preserve"> In addition to topics on individual cultures </w:t>
      </w:r>
      <w:r w:rsidR="00C50C95">
        <w:t xml:space="preserve">such as the “Chinese </w:t>
      </w:r>
      <w:proofErr w:type="spellStart"/>
      <w:r w:rsidR="00C50C95">
        <w:t>Storytime</w:t>
      </w:r>
      <w:proofErr w:type="spellEnd"/>
      <w:r w:rsidR="00C50C95">
        <w:t xml:space="preserve">” or the “Hawaiian </w:t>
      </w:r>
      <w:proofErr w:type="spellStart"/>
      <w:r w:rsidR="00C50C95">
        <w:t>Storytime</w:t>
      </w:r>
      <w:proofErr w:type="spellEnd"/>
      <w:r w:rsidR="009E1E81" w:rsidRPr="009E1E81">
        <w:rPr>
          <w:sz w:val="28"/>
        </w:rPr>
        <w:t>,</w:t>
      </w:r>
      <w:r w:rsidR="00C50C95">
        <w:t xml:space="preserve">” </w:t>
      </w:r>
      <w:r>
        <w:t>Talk Story provides program models for the subjects of adoption and multicultural families</w:t>
      </w:r>
      <w:r w:rsidR="009E1E81" w:rsidRPr="009E1E81">
        <w:rPr>
          <w:sz w:val="28"/>
        </w:rPr>
        <w:t>.</w:t>
      </w:r>
      <w:r>
        <w:t xml:space="preserve"> </w:t>
      </w:r>
      <w:r w:rsidR="00C50C95">
        <w:t>The themes and ideas come with templates</w:t>
      </w:r>
      <w:r w:rsidR="009E1E81" w:rsidRPr="009E1E81">
        <w:rPr>
          <w:sz w:val="28"/>
        </w:rPr>
        <w:t>,</w:t>
      </w:r>
      <w:r w:rsidR="00C50C95">
        <w:t xml:space="preserve"> forming a schedule involving reading books out loud</w:t>
      </w:r>
      <w:r w:rsidR="009E1E81" w:rsidRPr="009E1E81">
        <w:rPr>
          <w:sz w:val="28"/>
        </w:rPr>
        <w:t>,</w:t>
      </w:r>
      <w:r w:rsidR="00C50C95">
        <w:t xml:space="preserve"> singing songs</w:t>
      </w:r>
      <w:r w:rsidR="009E1E81" w:rsidRPr="009E1E81">
        <w:rPr>
          <w:sz w:val="28"/>
        </w:rPr>
        <w:t>,</w:t>
      </w:r>
      <w:r w:rsidR="00C50C95">
        <w:t xml:space="preserve"> </w:t>
      </w:r>
      <w:proofErr w:type="spellStart"/>
      <w:r w:rsidR="00C50C95">
        <w:t>fingerplay</w:t>
      </w:r>
      <w:proofErr w:type="spellEnd"/>
      <w:r w:rsidR="009E1E81" w:rsidRPr="009E1E81">
        <w:rPr>
          <w:sz w:val="28"/>
        </w:rPr>
        <w:t>,</w:t>
      </w:r>
      <w:r w:rsidR="00C50C95">
        <w:t xml:space="preserve"> snacks and </w:t>
      </w:r>
      <w:r w:rsidR="0012156E">
        <w:t>felt-board stories</w:t>
      </w:r>
      <w:r w:rsidR="009E1E81" w:rsidRPr="009E1E81">
        <w:rPr>
          <w:sz w:val="28"/>
        </w:rPr>
        <w:t>.</w:t>
      </w:r>
      <w:r w:rsidR="0012156E">
        <w:t xml:space="preserve"> </w:t>
      </w:r>
    </w:p>
    <w:p w:rsidR="005D39E4" w:rsidRDefault="005D39E4" w:rsidP="009E1E81">
      <w:pPr>
        <w:pStyle w:val="NoSpacing"/>
        <w:spacing w:line="540" w:lineRule="auto"/>
        <w:ind w:firstLine="720"/>
      </w:pPr>
      <w:r>
        <w:t>Talk Story users are encouraged to submit their own topics and ideas so librarians can share successful programming with others</w:t>
      </w:r>
      <w:r w:rsidR="009E1E81">
        <w:rPr>
          <w:rStyle w:val="FootnoteReference"/>
        </w:rPr>
        <w:footnoteReference w:id="11"/>
      </w:r>
      <w:r w:rsidR="009E1E81" w:rsidRPr="009E1E81">
        <w:rPr>
          <w:sz w:val="28"/>
        </w:rPr>
        <w:t>.</w:t>
      </w:r>
      <w:r>
        <w:t xml:space="preserve"> </w:t>
      </w:r>
      <w:r w:rsidR="00663047">
        <w:t>Moderators look over all submissions to ensure cultural competency</w:t>
      </w:r>
      <w:r w:rsidR="009E1E81" w:rsidRPr="009E1E81">
        <w:rPr>
          <w:sz w:val="28"/>
        </w:rPr>
        <w:t>.</w:t>
      </w:r>
      <w:r w:rsidR="00663047">
        <w:t xml:space="preserve"> </w:t>
      </w:r>
      <w:r>
        <w:t>The Talk Story site also provides free downloadable materials such as posters</w:t>
      </w:r>
      <w:r w:rsidR="009E1E81" w:rsidRPr="009E1E81">
        <w:rPr>
          <w:sz w:val="28"/>
        </w:rPr>
        <w:t>,</w:t>
      </w:r>
      <w:r>
        <w:t xml:space="preserve"> fliers and </w:t>
      </w:r>
      <w:r w:rsidR="00C50C95">
        <w:t>brochures</w:t>
      </w:r>
      <w:r w:rsidR="009E1E81" w:rsidRPr="009E1E81">
        <w:rPr>
          <w:sz w:val="28"/>
        </w:rPr>
        <w:t>,</w:t>
      </w:r>
      <w:r>
        <w:t xml:space="preserve"> allowing libraries to advertise their programs inexpensively</w:t>
      </w:r>
      <w:r w:rsidR="009E1E81" w:rsidRPr="009E1E81">
        <w:rPr>
          <w:sz w:val="28"/>
        </w:rPr>
        <w:t>.</w:t>
      </w:r>
    </w:p>
    <w:p w:rsidR="0012156E" w:rsidRDefault="0012156E" w:rsidP="009E1E81">
      <w:pPr>
        <w:pStyle w:val="NoSpacing"/>
        <w:spacing w:line="540" w:lineRule="auto"/>
        <w:ind w:firstLine="720"/>
      </w:pPr>
    </w:p>
    <w:p w:rsidR="0012156E" w:rsidRPr="0012156E" w:rsidRDefault="0012156E" w:rsidP="009E1E81">
      <w:pPr>
        <w:pStyle w:val="NoSpacing"/>
        <w:spacing w:line="540" w:lineRule="auto"/>
        <w:ind w:firstLine="720"/>
        <w:rPr>
          <w:b/>
        </w:rPr>
      </w:pPr>
      <w:r>
        <w:rPr>
          <w:b/>
        </w:rPr>
        <w:t xml:space="preserve">Talk Story </w:t>
      </w:r>
      <w:r w:rsidRPr="0012156E">
        <w:rPr>
          <w:b/>
        </w:rPr>
        <w:t>Benefits</w:t>
      </w:r>
    </w:p>
    <w:p w:rsidR="005D39E4" w:rsidRPr="00C71360" w:rsidRDefault="005D39E4" w:rsidP="009E1E81">
      <w:pPr>
        <w:pStyle w:val="NoSpacing"/>
        <w:spacing w:line="540" w:lineRule="auto"/>
        <w:ind w:firstLine="720"/>
      </w:pPr>
      <w:r>
        <w:t xml:space="preserve">Talk Story provides libraries with free resources and ideas to implement culturally-relevant programs that fit into their current </w:t>
      </w:r>
      <w:proofErr w:type="spellStart"/>
      <w:r>
        <w:t>storytime</w:t>
      </w:r>
      <w:proofErr w:type="spellEnd"/>
      <w:r>
        <w:t xml:space="preserve"> models</w:t>
      </w:r>
      <w:r w:rsidR="009E1E81" w:rsidRPr="009E1E81">
        <w:rPr>
          <w:sz w:val="28"/>
        </w:rPr>
        <w:t>.</w:t>
      </w:r>
      <w:r>
        <w:t xml:space="preserve"> Libraries can also apply for grants through Talk Story</w:t>
      </w:r>
      <w:r w:rsidR="009E1E81" w:rsidRPr="009E1E81">
        <w:rPr>
          <w:sz w:val="28"/>
        </w:rPr>
        <w:t>.</w:t>
      </w:r>
      <w:r>
        <w:t xml:space="preserve"> </w:t>
      </w:r>
      <w:r w:rsidR="001D6917">
        <w:t>A library can get a $500 grant from either the APALA or the AILA</w:t>
      </w:r>
      <w:r w:rsidR="009E1E81" w:rsidRPr="009E1E81">
        <w:rPr>
          <w:sz w:val="28"/>
        </w:rPr>
        <w:t>.</w:t>
      </w:r>
      <w:r w:rsidR="001D6917">
        <w:t xml:space="preserve"> Libraries that receive grant money are required to fund at least one program event for </w:t>
      </w:r>
      <w:r w:rsidR="001D6917">
        <w:lastRenderedPageBreak/>
        <w:t>Asian/Pacific American or American Indian/Alaska Native families</w:t>
      </w:r>
      <w:r w:rsidR="009E1E81" w:rsidRPr="009E1E81">
        <w:rPr>
          <w:sz w:val="28"/>
        </w:rPr>
        <w:t>,</w:t>
      </w:r>
      <w:r w:rsidR="001D6917">
        <w:t xml:space="preserve"> and 25% of the money mus</w:t>
      </w:r>
      <w:r w:rsidR="00C50C95">
        <w:t xml:space="preserve">t </w:t>
      </w:r>
      <w:r w:rsidR="00C50C95" w:rsidRPr="00C71360">
        <w:t>go towards library materials</w:t>
      </w:r>
      <w:r w:rsidR="009E1E81" w:rsidRPr="009E1E81">
        <w:rPr>
          <w:sz w:val="28"/>
        </w:rPr>
        <w:t>.</w:t>
      </w:r>
      <w:r w:rsidR="00C50C95" w:rsidRPr="00C71360">
        <w:t xml:space="preserve"> Each year</w:t>
      </w:r>
      <w:r w:rsidR="009E1E81" w:rsidRPr="009E1E81">
        <w:rPr>
          <w:sz w:val="28"/>
        </w:rPr>
        <w:t>,</w:t>
      </w:r>
      <w:r w:rsidR="00C50C95" w:rsidRPr="00C71360">
        <w:t xml:space="preserve"> four grants are given </w:t>
      </w:r>
      <w:proofErr w:type="gramStart"/>
      <w:r w:rsidR="00C50C95" w:rsidRPr="00C71360">
        <w:t>out</w:t>
      </w:r>
      <w:r w:rsidR="009E1E81" w:rsidRPr="009E1E81">
        <w:rPr>
          <w:sz w:val="28"/>
        </w:rPr>
        <w:t>,</w:t>
      </w:r>
      <w:proofErr w:type="gramEnd"/>
      <w:r w:rsidR="00C50C95" w:rsidRPr="00C71360">
        <w:t xml:space="preserve"> though the 2012 winners have not been posted as of the writing of this paper (winners were scheduled to be announced March 15</w:t>
      </w:r>
      <w:r w:rsidR="00C50C95" w:rsidRPr="00C71360">
        <w:rPr>
          <w:vertAlign w:val="superscript"/>
        </w:rPr>
        <w:t>th</w:t>
      </w:r>
      <w:r w:rsidR="00C50C95" w:rsidRPr="00C71360">
        <w:t>)</w:t>
      </w:r>
      <w:r w:rsidR="009E1E81">
        <w:rPr>
          <w:rStyle w:val="FootnoteReference"/>
        </w:rPr>
        <w:footnoteReference w:id="12"/>
      </w:r>
      <w:r w:rsidR="009E1E81" w:rsidRPr="009E1E81">
        <w:rPr>
          <w:sz w:val="28"/>
        </w:rPr>
        <w:t>.</w:t>
      </w:r>
      <w:r w:rsidR="00C50C95" w:rsidRPr="00C71360">
        <w:t xml:space="preserve"> </w:t>
      </w:r>
    </w:p>
    <w:p w:rsidR="001D6917" w:rsidRPr="00C71360" w:rsidRDefault="001D6917" w:rsidP="009E1E81">
      <w:pPr>
        <w:pStyle w:val="NoSpacing"/>
        <w:spacing w:line="540" w:lineRule="auto"/>
        <w:ind w:firstLine="720"/>
      </w:pPr>
      <w:r w:rsidRPr="00C71360">
        <w:t>Talk Story is especially beneficial to APA and AIAN children and their families</w:t>
      </w:r>
      <w:r w:rsidR="009E1E81" w:rsidRPr="009E1E81">
        <w:rPr>
          <w:sz w:val="28"/>
        </w:rPr>
        <w:t>.</w:t>
      </w:r>
      <w:r w:rsidRPr="00C71360">
        <w:t xml:space="preserve"> It is important for children to be exposed to literature with characters they can related to and cultures that reflect their own</w:t>
      </w:r>
      <w:r w:rsidR="009E1E81" w:rsidRPr="009E1E81">
        <w:rPr>
          <w:sz w:val="28"/>
        </w:rPr>
        <w:t>,</w:t>
      </w:r>
      <w:r w:rsidRPr="00C71360">
        <w:t xml:space="preserve"> as this builds confidence and encourages them to read</w:t>
      </w:r>
      <w:r w:rsidR="009E1E81" w:rsidRPr="009E1E81">
        <w:rPr>
          <w:sz w:val="28"/>
        </w:rPr>
        <w:t>.</w:t>
      </w:r>
      <w:r w:rsidRPr="00C71360">
        <w:t xml:space="preserve"> Talk Story connects children and families with their cultures and heritage</w:t>
      </w:r>
      <w:r w:rsidR="009E1E81" w:rsidRPr="009E1E81">
        <w:rPr>
          <w:sz w:val="28"/>
        </w:rPr>
        <w:t>.</w:t>
      </w:r>
      <w:r w:rsidRPr="00C71360">
        <w:t xml:space="preserve"> Finally</w:t>
      </w:r>
      <w:r w:rsidR="009E1E81" w:rsidRPr="009E1E81">
        <w:rPr>
          <w:sz w:val="28"/>
        </w:rPr>
        <w:t>,</w:t>
      </w:r>
      <w:r w:rsidRPr="00C71360">
        <w:t xml:space="preserve"> Talk Story’s focus on family literacy lays the foundation for further learning</w:t>
      </w:r>
      <w:r w:rsidR="009E1E81" w:rsidRPr="009E1E81">
        <w:rPr>
          <w:sz w:val="28"/>
        </w:rPr>
        <w:t>.</w:t>
      </w:r>
      <w:r w:rsidRPr="00C71360">
        <w:t xml:space="preserve"> </w:t>
      </w:r>
    </w:p>
    <w:sectPr w:rsidR="001D6917" w:rsidRPr="00C7136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81D" w:rsidRDefault="00CB681D" w:rsidP="00C71360">
      <w:r>
        <w:separator/>
      </w:r>
    </w:p>
  </w:endnote>
  <w:endnote w:type="continuationSeparator" w:id="0">
    <w:p w:rsidR="00CB681D" w:rsidRDefault="00CB681D" w:rsidP="00C7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81" w:rsidRDefault="009E1E81">
    <w:pPr>
      <w:pStyle w:val="Footer"/>
      <w:jc w:val="right"/>
    </w:pPr>
    <w:proofErr w:type="spellStart"/>
    <w:r>
      <w:t>LeBaron</w:t>
    </w:r>
    <w:proofErr w:type="spellEnd"/>
    <w:r>
      <w:t xml:space="preserve"> </w:t>
    </w:r>
    <w:sdt>
      <w:sdtPr>
        <w:id w:val="6225063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1C5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9E1E81" w:rsidRDefault="009E1E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81D" w:rsidRDefault="00CB681D" w:rsidP="00C71360">
      <w:r>
        <w:separator/>
      </w:r>
    </w:p>
  </w:footnote>
  <w:footnote w:type="continuationSeparator" w:id="0">
    <w:p w:rsidR="00CB681D" w:rsidRDefault="00CB681D" w:rsidP="00C71360">
      <w:r>
        <w:continuationSeparator/>
      </w:r>
    </w:p>
  </w:footnote>
  <w:footnote w:id="1">
    <w:p w:rsidR="00C71360" w:rsidRPr="005731C5" w:rsidRDefault="00C71360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Talk Story, </w:t>
      </w:r>
      <w:r w:rsidRPr="005731C5">
        <w:rPr>
          <w:i/>
        </w:rPr>
        <w:t>Home Page</w:t>
      </w:r>
      <w:r w:rsidRPr="005731C5">
        <w:t xml:space="preserve">, </w:t>
      </w:r>
      <w:hyperlink r:id="rId1" w:history="1">
        <w:r w:rsidRPr="005731C5">
          <w:rPr>
            <w:rStyle w:val="Hyperlink"/>
            <w:color w:val="auto"/>
            <w:u w:val="none"/>
          </w:rPr>
          <w:t>http://www.talkstorytogether.org/</w:t>
        </w:r>
      </w:hyperlink>
    </w:p>
  </w:footnote>
  <w:footnote w:id="2">
    <w:p w:rsidR="00C71360" w:rsidRPr="005731C5" w:rsidRDefault="00C71360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American Library Association, </w:t>
      </w:r>
      <w:r w:rsidRPr="005731C5">
        <w:rPr>
          <w:i/>
        </w:rPr>
        <w:t>ALA Family Literacy Focus</w:t>
      </w:r>
      <w:r w:rsidRPr="005731C5">
        <w:t xml:space="preserve">, </w:t>
      </w:r>
      <w:hyperlink r:id="rId2" w:history="1">
        <w:r w:rsidRPr="005731C5">
          <w:rPr>
            <w:rStyle w:val="Hyperlink"/>
            <w:color w:val="auto"/>
            <w:u w:val="none"/>
          </w:rPr>
          <w:t>http://www.ala.org/advocacy/literacy/earlyliteracy/famlitfocus</w:t>
        </w:r>
      </w:hyperlink>
    </w:p>
  </w:footnote>
  <w:footnote w:id="3">
    <w:p w:rsidR="00C71360" w:rsidRPr="005731C5" w:rsidRDefault="00C71360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Chen, Jeannie. </w:t>
      </w:r>
      <w:r w:rsidRPr="005731C5">
        <w:rPr>
          <w:i/>
        </w:rPr>
        <w:t>Talk Story Program Manual</w:t>
      </w:r>
      <w:r w:rsidR="005F454B" w:rsidRPr="005731C5">
        <w:t xml:space="preserve">, </w:t>
      </w:r>
      <w:hyperlink r:id="rId3" w:history="1">
        <w:r w:rsidR="005F454B" w:rsidRPr="005731C5">
          <w:rPr>
            <w:rStyle w:val="Hyperlink"/>
            <w:color w:val="auto"/>
            <w:u w:val="none"/>
          </w:rPr>
          <w:t>http://www.talkstorytogether.org/sites/default/files/download/TalkStoryProgramManual.pdf</w:t>
        </w:r>
      </w:hyperlink>
    </w:p>
  </w:footnote>
  <w:footnote w:id="4">
    <w:p w:rsidR="005F454B" w:rsidRPr="005731C5" w:rsidRDefault="005F454B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</w:t>
      </w:r>
      <w:proofErr w:type="spellStart"/>
      <w:proofErr w:type="gramStart"/>
      <w:r w:rsidRPr="005731C5">
        <w:rPr>
          <w:shd w:val="clear" w:color="auto" w:fill="FFFFFF"/>
        </w:rPr>
        <w:t>Pelayo-Lozada</w:t>
      </w:r>
      <w:proofErr w:type="spellEnd"/>
      <w:r w:rsidRPr="005731C5">
        <w:rPr>
          <w:shd w:val="clear" w:color="auto" w:fill="FFFFFF"/>
        </w:rPr>
        <w:t xml:space="preserve">, </w:t>
      </w:r>
      <w:proofErr w:type="spellStart"/>
      <w:r w:rsidRPr="005731C5">
        <w:rPr>
          <w:shd w:val="clear" w:color="auto" w:fill="FFFFFF"/>
        </w:rPr>
        <w:t>Lessa</w:t>
      </w:r>
      <w:proofErr w:type="spellEnd"/>
      <w:r w:rsidRPr="005731C5">
        <w:rPr>
          <w:shd w:val="clear" w:color="auto" w:fill="FFFFFF"/>
        </w:rPr>
        <w:t xml:space="preserve"> K</w:t>
      </w:r>
      <w:r w:rsidRPr="005731C5">
        <w:rPr>
          <w:shd w:val="clear" w:color="auto" w:fill="FFFFFF"/>
        </w:rPr>
        <w:t xml:space="preserve">. </w:t>
      </w:r>
      <w:r w:rsidRPr="005731C5">
        <w:rPr>
          <w:i/>
          <w:shd w:val="clear" w:color="auto" w:fill="FFFFFF"/>
        </w:rPr>
        <w:t>Talk Story Grant Winners</w:t>
      </w:r>
      <w:r w:rsidRPr="005731C5">
        <w:rPr>
          <w:shd w:val="clear" w:color="auto" w:fill="FFFFFF"/>
        </w:rPr>
        <w:t>.</w:t>
      </w:r>
      <w:proofErr w:type="gramEnd"/>
      <w:r w:rsidRPr="005731C5">
        <w:rPr>
          <w:shd w:val="clear" w:color="auto" w:fill="FFFFFF"/>
        </w:rPr>
        <w:t xml:space="preserve"> </w:t>
      </w:r>
      <w:proofErr w:type="spellStart"/>
      <w:r w:rsidRPr="005731C5">
        <w:rPr>
          <w:shd w:val="clear" w:color="auto" w:fill="FFFFFF"/>
        </w:rPr>
        <w:t>Lessa</w:t>
      </w:r>
      <w:proofErr w:type="spellEnd"/>
      <w:r w:rsidRPr="005731C5">
        <w:rPr>
          <w:shd w:val="clear" w:color="auto" w:fill="FFFFFF"/>
        </w:rPr>
        <w:t xml:space="preserve"> Librarian. </w:t>
      </w:r>
      <w:hyperlink r:id="rId4" w:history="1">
        <w:r w:rsidRPr="005731C5">
          <w:rPr>
            <w:rStyle w:val="Hyperlink"/>
            <w:color w:val="auto"/>
            <w:u w:val="none"/>
          </w:rPr>
          <w:t>http://lessalibrarian.wordpress.com/2011/03/24/talk-story-grant-winners/</w:t>
        </w:r>
      </w:hyperlink>
    </w:p>
  </w:footnote>
  <w:footnote w:id="5">
    <w:p w:rsidR="005F454B" w:rsidRPr="005F454B" w:rsidRDefault="005F454B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</w:t>
      </w:r>
      <w:proofErr w:type="spellStart"/>
      <w:r w:rsidRPr="005731C5">
        <w:rPr>
          <w:shd w:val="clear" w:color="auto" w:fill="FFFFFF"/>
        </w:rPr>
        <w:t>Pelayo-Lozada</w:t>
      </w:r>
      <w:proofErr w:type="spellEnd"/>
      <w:r w:rsidRPr="005731C5">
        <w:rPr>
          <w:shd w:val="clear" w:color="auto" w:fill="FFFFFF"/>
        </w:rPr>
        <w:t xml:space="preserve">, </w:t>
      </w:r>
      <w:proofErr w:type="spellStart"/>
      <w:r w:rsidRPr="005731C5">
        <w:rPr>
          <w:shd w:val="clear" w:color="auto" w:fill="FFFFFF"/>
        </w:rPr>
        <w:t>Lessa</w:t>
      </w:r>
      <w:proofErr w:type="spellEnd"/>
      <w:r w:rsidRPr="005731C5">
        <w:rPr>
          <w:shd w:val="clear" w:color="auto" w:fill="FFFFFF"/>
        </w:rPr>
        <w:t xml:space="preserve"> K</w:t>
      </w:r>
      <w:r w:rsidRPr="005731C5">
        <w:rPr>
          <w:shd w:val="clear" w:color="auto" w:fill="FFFFFF"/>
        </w:rPr>
        <w:t xml:space="preserve">. </w:t>
      </w:r>
      <w:r w:rsidRPr="005731C5">
        <w:rPr>
          <w:i/>
          <w:shd w:val="clear" w:color="auto" w:fill="FFFFFF"/>
        </w:rPr>
        <w:t>Toyota Financial Services Sponsors Talk Story!</w:t>
      </w:r>
      <w:r w:rsidRPr="005731C5">
        <w:rPr>
          <w:shd w:val="clear" w:color="auto" w:fill="FFFFFF"/>
        </w:rPr>
        <w:t xml:space="preserve"> </w:t>
      </w:r>
      <w:hyperlink r:id="rId5" w:history="1">
        <w:r w:rsidRPr="005731C5">
          <w:rPr>
            <w:rStyle w:val="Hyperlink"/>
            <w:color w:val="auto"/>
            <w:u w:val="none"/>
          </w:rPr>
          <w:t>http://lessalibrarian.wordpress.com/2011/10/29/toyota-sponsors-talk-story/</w:t>
        </w:r>
      </w:hyperlink>
    </w:p>
  </w:footnote>
  <w:footnote w:id="6">
    <w:p w:rsidR="005F454B" w:rsidRPr="005731C5" w:rsidRDefault="005F454B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</w:t>
      </w:r>
      <w:hyperlink r:id="rId6" w:history="1">
        <w:r w:rsidRPr="005731C5">
          <w:rPr>
            <w:rStyle w:val="Hyperlink"/>
            <w:color w:val="auto"/>
            <w:u w:val="none"/>
          </w:rPr>
          <w:t>http://www.ala.org/advocacy/literacy/earlyliteracy/famlitfocus</w:t>
        </w:r>
      </w:hyperlink>
    </w:p>
  </w:footnote>
  <w:footnote w:id="7">
    <w:p w:rsidR="000E4D33" w:rsidRPr="005731C5" w:rsidRDefault="000E4D33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Talk Story, </w:t>
      </w:r>
      <w:r w:rsidRPr="005731C5">
        <w:rPr>
          <w:i/>
        </w:rPr>
        <w:t>Celebrating Cultural Heritage and Reading</w:t>
      </w:r>
      <w:r w:rsidRPr="005731C5">
        <w:t xml:space="preserve"> </w:t>
      </w:r>
      <w:hyperlink r:id="rId7" w:history="1">
        <w:r w:rsidRPr="005731C5">
          <w:rPr>
            <w:rStyle w:val="Hyperlink"/>
            <w:color w:val="auto"/>
            <w:u w:val="none"/>
          </w:rPr>
          <w:t>http://www.talkstorytogether.org/about</w:t>
        </w:r>
      </w:hyperlink>
    </w:p>
  </w:footnote>
  <w:footnote w:id="8">
    <w:p w:rsidR="000E4D33" w:rsidRPr="005731C5" w:rsidRDefault="000E4D33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</w:t>
      </w:r>
      <w:hyperlink r:id="rId8" w:history="1">
        <w:r w:rsidRPr="005731C5">
          <w:rPr>
            <w:rStyle w:val="Hyperlink"/>
            <w:color w:val="auto"/>
            <w:u w:val="none"/>
          </w:rPr>
          <w:t>http://www.talkstorytogether.org/about</w:t>
        </w:r>
      </w:hyperlink>
    </w:p>
  </w:footnote>
  <w:footnote w:id="9">
    <w:p w:rsidR="009E1E81" w:rsidRPr="005731C5" w:rsidRDefault="009E1E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731C5">
        <w:t xml:space="preserve">Talk Story, </w:t>
      </w:r>
      <w:r w:rsidRPr="005731C5">
        <w:rPr>
          <w:i/>
        </w:rPr>
        <w:t>What to Look For When Selecting Books</w:t>
      </w:r>
      <w:r w:rsidRPr="005731C5">
        <w:t xml:space="preserve">, </w:t>
      </w:r>
      <w:hyperlink r:id="rId9" w:history="1">
        <w:r w:rsidRPr="005731C5">
          <w:rPr>
            <w:rStyle w:val="Hyperlink"/>
            <w:color w:val="auto"/>
            <w:u w:val="none"/>
          </w:rPr>
          <w:t>http://www.talkstorytogether.org/american-indian/alaskan-native-book-list/guide-selecting-books-and-sources-current-reviews/what-look</w:t>
        </w:r>
      </w:hyperlink>
    </w:p>
  </w:footnote>
  <w:footnote w:id="10">
    <w:p w:rsidR="009E1E81" w:rsidRPr="005731C5" w:rsidRDefault="009E1E81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Talk Story, </w:t>
      </w:r>
      <w:proofErr w:type="spellStart"/>
      <w:r w:rsidRPr="005731C5">
        <w:rPr>
          <w:i/>
        </w:rPr>
        <w:t>Storytime</w:t>
      </w:r>
      <w:proofErr w:type="spellEnd"/>
      <w:r w:rsidRPr="005731C5">
        <w:rPr>
          <w:i/>
        </w:rPr>
        <w:t xml:space="preserve"> Ideas, </w:t>
      </w:r>
      <w:hyperlink r:id="rId10" w:history="1">
        <w:r w:rsidRPr="005731C5">
          <w:rPr>
            <w:rStyle w:val="Hyperlink"/>
            <w:color w:val="auto"/>
            <w:u w:val="none"/>
          </w:rPr>
          <w:t>http://www.talkstorytogether.org/storytime/ideas</w:t>
        </w:r>
      </w:hyperlink>
    </w:p>
  </w:footnote>
  <w:footnote w:id="11">
    <w:p w:rsidR="009E1E81" w:rsidRPr="009E1E81" w:rsidRDefault="009E1E81">
      <w:pPr>
        <w:pStyle w:val="FootnoteText"/>
      </w:pPr>
      <w:r w:rsidRPr="005731C5">
        <w:rPr>
          <w:rStyle w:val="FootnoteReference"/>
        </w:rPr>
        <w:footnoteRef/>
      </w:r>
      <w:r w:rsidRPr="005731C5">
        <w:t xml:space="preserve"> Talk Story, </w:t>
      </w:r>
      <w:r w:rsidRPr="005731C5">
        <w:rPr>
          <w:i/>
        </w:rPr>
        <w:t xml:space="preserve">Submit a </w:t>
      </w:r>
      <w:proofErr w:type="spellStart"/>
      <w:r w:rsidRPr="005731C5">
        <w:rPr>
          <w:i/>
        </w:rPr>
        <w:t>Storytime</w:t>
      </w:r>
      <w:proofErr w:type="spellEnd"/>
      <w:r w:rsidRPr="005731C5">
        <w:t xml:space="preserve">, </w:t>
      </w:r>
      <w:hyperlink r:id="rId11" w:history="1">
        <w:r w:rsidRPr="005731C5">
          <w:rPr>
            <w:rStyle w:val="Hyperlink"/>
            <w:color w:val="auto"/>
            <w:u w:val="none"/>
          </w:rPr>
          <w:t>http://www.talkstorytogether.org/storytime/submit-storytime</w:t>
        </w:r>
      </w:hyperlink>
    </w:p>
  </w:footnote>
  <w:footnote w:id="12">
    <w:p w:rsidR="009E1E81" w:rsidRPr="009E1E81" w:rsidRDefault="009E1E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0" w:name="_GoBack"/>
      <w:r w:rsidRPr="005731C5">
        <w:t xml:space="preserve">Talk Story, </w:t>
      </w:r>
      <w:r w:rsidRPr="005731C5">
        <w:rPr>
          <w:i/>
        </w:rPr>
        <w:t>Grant</w:t>
      </w:r>
      <w:r w:rsidRPr="005731C5">
        <w:t xml:space="preserve">, </w:t>
      </w:r>
      <w:hyperlink r:id="rId12" w:history="1">
        <w:r w:rsidRPr="005731C5">
          <w:rPr>
            <w:rStyle w:val="Hyperlink"/>
            <w:color w:val="auto"/>
            <w:u w:val="none"/>
          </w:rPr>
          <w:t>http://www.talkstorytogether.org/grants</w:t>
        </w:r>
      </w:hyperlink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AF"/>
    <w:rsid w:val="000E4D33"/>
    <w:rsid w:val="0012156E"/>
    <w:rsid w:val="001D6917"/>
    <w:rsid w:val="005731C5"/>
    <w:rsid w:val="005A621A"/>
    <w:rsid w:val="005D39E4"/>
    <w:rsid w:val="005F454B"/>
    <w:rsid w:val="00663047"/>
    <w:rsid w:val="00997FAF"/>
    <w:rsid w:val="009E1E81"/>
    <w:rsid w:val="00C50C95"/>
    <w:rsid w:val="00C71360"/>
    <w:rsid w:val="00CB681D"/>
    <w:rsid w:val="00D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A621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621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713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13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1360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C7136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1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E81"/>
  </w:style>
  <w:style w:type="paragraph" w:styleId="Footer">
    <w:name w:val="footer"/>
    <w:basedOn w:val="Normal"/>
    <w:link w:val="FooterChar"/>
    <w:uiPriority w:val="99"/>
    <w:unhideWhenUsed/>
    <w:rsid w:val="009E1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A621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621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713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13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1360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C7136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1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E81"/>
  </w:style>
  <w:style w:type="paragraph" w:styleId="Footer">
    <w:name w:val="footer"/>
    <w:basedOn w:val="Normal"/>
    <w:link w:val="FooterChar"/>
    <w:uiPriority w:val="99"/>
    <w:unhideWhenUsed/>
    <w:rsid w:val="009E1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kstorytogether.org/about" TargetMode="External"/><Relationship Id="rId3" Type="http://schemas.openxmlformats.org/officeDocument/2006/relationships/hyperlink" Target="http://www.talkstorytogether.org/sites/default/files/download/TalkStoryProgramManual.pdf" TargetMode="External"/><Relationship Id="rId7" Type="http://schemas.openxmlformats.org/officeDocument/2006/relationships/hyperlink" Target="http://www.talkstorytogether.org/about" TargetMode="External"/><Relationship Id="rId12" Type="http://schemas.openxmlformats.org/officeDocument/2006/relationships/hyperlink" Target="http://www.talkstorytogether.org/grants" TargetMode="External"/><Relationship Id="rId2" Type="http://schemas.openxmlformats.org/officeDocument/2006/relationships/hyperlink" Target="http://www.ala.org/advocacy/literacy/earlyliteracy/famlitfocus" TargetMode="External"/><Relationship Id="rId1" Type="http://schemas.openxmlformats.org/officeDocument/2006/relationships/hyperlink" Target="http://www.talkstorytogether.org/" TargetMode="External"/><Relationship Id="rId6" Type="http://schemas.openxmlformats.org/officeDocument/2006/relationships/hyperlink" Target="http://www.ala.org/advocacy/literacy/earlyliteracy/famlitfocus" TargetMode="External"/><Relationship Id="rId11" Type="http://schemas.openxmlformats.org/officeDocument/2006/relationships/hyperlink" Target="http://www.talkstorytogether.org/storytime/submit-storytime" TargetMode="External"/><Relationship Id="rId5" Type="http://schemas.openxmlformats.org/officeDocument/2006/relationships/hyperlink" Target="http://lessalibrarian.wordpress.com/2011/10/29/toyota-sponsors-talk-story/" TargetMode="External"/><Relationship Id="rId10" Type="http://schemas.openxmlformats.org/officeDocument/2006/relationships/hyperlink" Target="http://www.talkstorytogether.org/storytime/ideas" TargetMode="External"/><Relationship Id="rId4" Type="http://schemas.openxmlformats.org/officeDocument/2006/relationships/hyperlink" Target="http://lessalibrarian.wordpress.com/2011/03/24/talk-story-grant-winners/" TargetMode="External"/><Relationship Id="rId9" Type="http://schemas.openxmlformats.org/officeDocument/2006/relationships/hyperlink" Target="http://www.talkstorytogether.org/american-indian/alaskan-native-book-list/guide-selecting-books-and-sources-current-reviews/what-l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FA6B-FA56-422F-9938-3C5CEC89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</dc:creator>
  <cp:lastModifiedBy>Carrie</cp:lastModifiedBy>
  <cp:revision>4</cp:revision>
  <dcterms:created xsi:type="dcterms:W3CDTF">2012-03-26T21:45:00Z</dcterms:created>
  <dcterms:modified xsi:type="dcterms:W3CDTF">2012-03-27T00:23:00Z</dcterms:modified>
</cp:coreProperties>
</file>