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F44" w:rsidRDefault="00FD4F44" w:rsidP="00FD4F44">
      <w:pPr>
        <w:spacing w:line="480" w:lineRule="auto"/>
        <w:rPr>
          <w:rFonts w:cs="Times New Roman"/>
        </w:rPr>
      </w:pPr>
      <w:r>
        <w:rPr>
          <w:rFonts w:cs="Times New Roman"/>
        </w:rPr>
        <w:t xml:space="preserve">Chang-yu Hsiao/ LBSC 622 Present/Write about Tech or a Program     </w:t>
      </w:r>
      <w:r>
        <w:rPr>
          <w:rFonts w:cs="Times New Roman"/>
        </w:rPr>
        <w:tab/>
        <w:t xml:space="preserve">          March 26, 2012</w:t>
      </w:r>
    </w:p>
    <w:p w:rsidR="00FD4F44" w:rsidRDefault="00FD4F44" w:rsidP="00FD4F44">
      <w:pPr>
        <w:spacing w:line="480" w:lineRule="auto"/>
        <w:jc w:val="center"/>
        <w:rPr>
          <w:rFonts w:cs="Times New Roman"/>
          <w:b/>
        </w:rPr>
      </w:pPr>
      <w:r>
        <w:rPr>
          <w:rFonts w:cs="Times New Roman"/>
          <w:b/>
        </w:rPr>
        <w:t xml:space="preserve">Sensory Storytime for Children with Autism </w:t>
      </w:r>
    </w:p>
    <w:p w:rsidR="00FD4F44" w:rsidRDefault="00FD4F44" w:rsidP="00FD4F44">
      <w:pPr>
        <w:spacing w:line="480" w:lineRule="auto"/>
        <w:rPr>
          <w:rFonts w:eastAsia="Times New Roman" w:cs="Times New Roman"/>
          <w:b/>
          <w:color w:val="333333"/>
        </w:rPr>
      </w:pPr>
      <w:r>
        <w:rPr>
          <w:rFonts w:eastAsia="Times New Roman" w:cs="Times New Roman"/>
          <w:b/>
          <w:color w:val="333333"/>
        </w:rPr>
        <w:t>The background and description of the program</w:t>
      </w:r>
    </w:p>
    <w:p w:rsidR="00FD4F44" w:rsidRDefault="00FD4F44" w:rsidP="00FD4F44">
      <w:pPr>
        <w:spacing w:line="480" w:lineRule="auto"/>
        <w:rPr>
          <w:rStyle w:val="apple-converted-space"/>
          <w:rFonts w:cs="Times New Roman"/>
          <w:color w:val="333333"/>
        </w:rPr>
      </w:pPr>
      <w:r>
        <w:rPr>
          <w:rStyle w:val="apple-converted-space"/>
          <w:rFonts w:eastAsia="Times New Roman" w:cs="Times New Roman"/>
          <w:color w:val="333333"/>
        </w:rPr>
        <w:tab/>
      </w:r>
      <w:r>
        <w:rPr>
          <w:rStyle w:val="apple-converted-space"/>
          <w:rFonts w:cs="Times New Roman"/>
          <w:color w:val="333333"/>
        </w:rPr>
        <w:t xml:space="preserve">Current statistics released in December 2009 by the Center for Disease Control and Prevention show that one in every 110 children is diagnosed with autism (Winson and Adams, 2010, p. 15), and some studies indicate that the prevalence rate of autism is increasing by 10-17 percent annually (Voors,  ALSC Blog, June 25, 2011). The growing number of children with autism highlights that it is important for libraries to provide programs and supports to enhance their accessibility to the wide range of library services.  </w:t>
      </w:r>
    </w:p>
    <w:p w:rsidR="00FD4F44" w:rsidRDefault="00FD4F44" w:rsidP="00FD4F44">
      <w:pPr>
        <w:spacing w:line="480" w:lineRule="auto"/>
        <w:rPr>
          <w:rFonts w:eastAsia="Times New Roman" w:cs="Times New Roman"/>
          <w:color w:val="333333"/>
        </w:rPr>
      </w:pPr>
      <w:r>
        <w:rPr>
          <w:rFonts w:eastAsia="Times New Roman" w:cs="Times New Roman"/>
          <w:color w:val="333333"/>
        </w:rPr>
        <w:tab/>
        <w:t xml:space="preserve">According to Autism Society of America, Autism Spectrum Disorder (ASD) is a developmental and spectrum disorder, typically appearing during the first three years of life. It affects each individual differently and at varying degrees. Akin and MacKinney (2004) pointed out that ASD refers to disruptions in development in three main areas: language and communication, social skills and sensory modalities, and behaviors. Thus, young people with ASD will benefit from oral reading, storytimes, multimedia, songs and literacy efforts (p. 35).  </w:t>
      </w:r>
    </w:p>
    <w:p w:rsidR="00FD4F44" w:rsidRDefault="00FD4F44" w:rsidP="00FD4F44">
      <w:pPr>
        <w:spacing w:line="480" w:lineRule="auto"/>
        <w:rPr>
          <w:rFonts w:eastAsia="Times New Roman" w:cs="Times New Roman"/>
          <w:color w:val="333333"/>
        </w:rPr>
      </w:pPr>
      <w:r>
        <w:rPr>
          <w:rFonts w:eastAsia="Times New Roman" w:cs="Times New Roman"/>
          <w:color w:val="333333"/>
        </w:rPr>
        <w:tab/>
        <w:t>However, a child with autism experiencing the symptomatic motor and sensory processing difficulties might not be able to sit still or keep up with the activities during a regular storytime. As Akin and MacKinney (2004) described, many children with autism exhibit self</w:t>
      </w:r>
      <w:r w:rsidR="00F04F07">
        <w:rPr>
          <w:rFonts w:eastAsia="Times New Roman" w:cs="Times New Roman"/>
          <w:color w:val="333333"/>
        </w:rPr>
        <w:t xml:space="preserve"> </w:t>
      </w:r>
      <w:r>
        <w:rPr>
          <w:rFonts w:eastAsia="Times New Roman" w:cs="Times New Roman"/>
          <w:color w:val="333333"/>
        </w:rPr>
        <w:t xml:space="preserve">stimulatory (stim) behaviors such as full body rocking, flicking fingers, flapping arms, or any repetitive non productive physical behavior. Some of them experience hypo- or hypersensitivity to noises, textures or smells common in libraries (p. 36).  </w:t>
      </w:r>
    </w:p>
    <w:p w:rsidR="00FD4F44" w:rsidRDefault="00FD4F44" w:rsidP="00FD4F44">
      <w:pPr>
        <w:spacing w:line="480" w:lineRule="auto"/>
      </w:pPr>
      <w:r>
        <w:tab/>
        <w:t xml:space="preserve">Additionally, Ashley Waring (2012), the Children’s Librarian at the Reading Public Library, MA, observed that no matter how welcoming, friendly and inclusive the libraries are, </w:t>
      </w:r>
      <w:r>
        <w:lastRenderedPageBreak/>
        <w:t>families with autistic children may still refrain from bringing their children to “regular” storytimes for fear of disrupting the group and getting the “look” from other parents. Therefore, Waring emphasized that “offering a special program for these families is a powerful way to let them know they are welcome in your library” (Waring, ALSC Blog, March 14, 2012).</w:t>
      </w:r>
    </w:p>
    <w:p w:rsidR="00FD4F44" w:rsidRDefault="00FD4F44" w:rsidP="00FD4F44">
      <w:pPr>
        <w:spacing w:line="480" w:lineRule="auto"/>
        <w:rPr>
          <w:rFonts w:cs="Times New Roman"/>
        </w:rPr>
      </w:pPr>
      <w:r>
        <w:rPr>
          <w:rFonts w:cs="Times New Roman"/>
        </w:rPr>
        <w:tab/>
        <w:t xml:space="preserve">Therefore, in the past few years, more public libraries offer a sensory storytime, a free and specialized type of programming that makes sense for children with autism. It usually includes 15 to 20 minutes storytime and 10 to 15 minutes free play with sensory activities. Most of them are geared to preschool autistic 2-6 year olds and their family or caregivers (few of them include kids up to eight year olds) and are offered either once a week or once a month. </w:t>
      </w:r>
    </w:p>
    <w:p w:rsidR="00FD4F44" w:rsidRDefault="00FD4F44" w:rsidP="00FD4F44">
      <w:pPr>
        <w:spacing w:line="480" w:lineRule="auto"/>
        <w:rPr>
          <w:rFonts w:cs="Times New Roman"/>
          <w:color w:val="333333"/>
        </w:rPr>
      </w:pPr>
      <w:r>
        <w:rPr>
          <w:rFonts w:cs="Times New Roman"/>
          <w:color w:val="333333"/>
        </w:rPr>
        <w:tab/>
        <w:t xml:space="preserve">In accordance with the analysis of Parrott (2009), Voors (2011) and Waring (2012), the main features of the sensory storytime are: </w:t>
      </w:r>
    </w:p>
    <w:p w:rsidR="00FD4F44" w:rsidRDefault="00FD4F44" w:rsidP="00FD4F44">
      <w:pPr>
        <w:pStyle w:val="ListParagraph"/>
        <w:numPr>
          <w:ilvl w:val="0"/>
          <w:numId w:val="1"/>
        </w:numPr>
        <w:spacing w:line="480" w:lineRule="auto"/>
        <w:rPr>
          <w:rFonts w:cs="Times New Roman"/>
          <w:color w:val="333333"/>
        </w:rPr>
      </w:pPr>
      <w:r>
        <w:rPr>
          <w:rFonts w:cs="Times New Roman"/>
          <w:color w:val="333333"/>
        </w:rPr>
        <w:t>In addition to incorporating some of the books, songs and movement activities typically found in a storytime, a sensory storytime can also incorporate sensory activities (beyond just sight and sound) such as balance beam or bean bag activities. Other examples include: making sensory masterpieces, using bubbles to improve oral motor skills, and Therabands (stretchy and colorful thick exercise bands, $9.40/6 yard on Amazon.com) or soft colorful scarves to provide sensory input (participants can bring their own scarves).</w:t>
      </w:r>
    </w:p>
    <w:p w:rsidR="00FD4F44" w:rsidRDefault="00FD4F44" w:rsidP="00FD4F44">
      <w:pPr>
        <w:pStyle w:val="ListParagraph"/>
        <w:numPr>
          <w:ilvl w:val="0"/>
          <w:numId w:val="1"/>
        </w:numPr>
        <w:spacing w:line="480" w:lineRule="auto"/>
        <w:rPr>
          <w:rFonts w:cs="Times New Roman"/>
          <w:color w:val="333333"/>
        </w:rPr>
      </w:pPr>
      <w:r>
        <w:rPr>
          <w:rFonts w:cs="Times New Roman"/>
          <w:color w:val="333333"/>
        </w:rPr>
        <w:t xml:space="preserve">It is imperative to use a visual schedule, a simple pictorial representation of what will take place in storytime (some can be created by using Boardmaker software), because children on the spectrum like to know what is coming up. It helps reduce their anxiety.  </w:t>
      </w:r>
    </w:p>
    <w:p w:rsidR="00FD4F44" w:rsidRDefault="00FD4F44" w:rsidP="00FD4F44">
      <w:pPr>
        <w:pStyle w:val="ListParagraph"/>
        <w:numPr>
          <w:ilvl w:val="0"/>
          <w:numId w:val="1"/>
        </w:numPr>
        <w:spacing w:line="480" w:lineRule="auto"/>
        <w:rPr>
          <w:rFonts w:cs="Times New Roman"/>
          <w:color w:val="333333"/>
        </w:rPr>
      </w:pPr>
      <w:r>
        <w:rPr>
          <w:rFonts w:cs="Times New Roman"/>
          <w:color w:val="333333"/>
        </w:rPr>
        <w:t>Books used in a sensory storytime are somehow interactive. The picture books have flaps or can be manipulated by children (Press Here was a BIG hit). Stories are presented so that autistic children can take turns and get</w:t>
      </w:r>
      <w:r>
        <w:rPr>
          <w:color w:val="333333"/>
        </w:rPr>
        <w:t xml:space="preserve"> involved in the story experience. </w:t>
      </w:r>
      <w:r>
        <w:rPr>
          <w:rFonts w:cs="Times New Roman"/>
          <w:color w:val="333333"/>
        </w:rPr>
        <w:t xml:space="preserve">Picture </w:t>
      </w:r>
      <w:r>
        <w:rPr>
          <w:rFonts w:cs="Times New Roman"/>
          <w:color w:val="333333"/>
        </w:rPr>
        <w:lastRenderedPageBreak/>
        <w:t xml:space="preserve">books with repetitive language, adaptive books designed for autistic children and social stores that teach a social or behavioral skill with visuals are great choices, too. </w:t>
      </w:r>
    </w:p>
    <w:p w:rsidR="00FD4F44" w:rsidRDefault="00FD4F44" w:rsidP="00FD4F44">
      <w:pPr>
        <w:pStyle w:val="ListParagraph"/>
        <w:numPr>
          <w:ilvl w:val="0"/>
          <w:numId w:val="1"/>
        </w:numPr>
        <w:spacing w:line="480" w:lineRule="auto"/>
        <w:rPr>
          <w:rFonts w:cs="Times New Roman"/>
          <w:color w:val="333333"/>
        </w:rPr>
      </w:pPr>
      <w:r>
        <w:rPr>
          <w:rFonts w:cs="Times New Roman"/>
          <w:color w:val="333333"/>
        </w:rPr>
        <w:t>It is important to eliminate extra chairs, posters and distractions from the room and to pay attention to the value of a time for kids to play and for parents to network after the storytime. It is best if no food is offered and perfume/hairspray and other scents are avoided.</w:t>
      </w:r>
    </w:p>
    <w:p w:rsidR="00FD4F44" w:rsidRDefault="00FD4F44" w:rsidP="00FD4F44">
      <w:pPr>
        <w:pStyle w:val="ListParagraph"/>
        <w:numPr>
          <w:ilvl w:val="0"/>
          <w:numId w:val="1"/>
        </w:numPr>
        <w:spacing w:line="480" w:lineRule="auto"/>
        <w:rPr>
          <w:rFonts w:cs="Times New Roman"/>
          <w:color w:val="333333"/>
        </w:rPr>
      </w:pPr>
      <w:r>
        <w:rPr>
          <w:rFonts w:cs="Times New Roman"/>
          <w:color w:val="333333"/>
        </w:rPr>
        <w:t xml:space="preserve">Repetition, routine and predictability are very important with these kids. The more they are familiar with the songs and fingerplays, the more successfully they can interact with them. Repeating using them in each program would help set up the familiarity. </w:t>
      </w:r>
    </w:p>
    <w:p w:rsidR="00FD4F44" w:rsidRDefault="00FD4F44" w:rsidP="00FD4F44">
      <w:pPr>
        <w:spacing w:line="480" w:lineRule="auto"/>
        <w:rPr>
          <w:rFonts w:eastAsia="Times New Roman" w:cs="Times New Roman"/>
          <w:b/>
          <w:color w:val="333333"/>
        </w:rPr>
      </w:pPr>
      <w:r>
        <w:rPr>
          <w:rFonts w:eastAsia="Times New Roman" w:cs="Times New Roman"/>
          <w:b/>
          <w:color w:val="333333"/>
        </w:rPr>
        <w:t>How to present the Sensory Storytime</w:t>
      </w:r>
    </w:p>
    <w:p w:rsidR="00FD4F44" w:rsidRDefault="00FD4F44" w:rsidP="00FD4F44">
      <w:pPr>
        <w:pStyle w:val="NormalWeb"/>
        <w:shd w:val="clear" w:color="auto" w:fill="FFFFFF"/>
        <w:spacing w:before="0" w:after="0" w:line="480" w:lineRule="auto"/>
        <w:textAlignment w:val="baseline"/>
        <w:rPr>
          <w:color w:val="333333"/>
        </w:rPr>
      </w:pPr>
      <w:r>
        <w:rPr>
          <w:color w:val="333333"/>
        </w:rPr>
        <w:tab/>
        <w:t xml:space="preserve">Room setup: Use a contained program room with either an open space layout with floor mats, or a few defined zones or circles. Examples of zones include a storytime area, an activity area set up with the tables and supplies used for sensory activities, and a free area that is calm and plain, so children can escape if the other areas prove over stimulating at any point. It will be helpful to lay out some fun sensory items or fidget </w:t>
      </w:r>
      <w:r w:rsidR="00F04F07">
        <w:rPr>
          <w:color w:val="333333"/>
        </w:rPr>
        <w:t>t</w:t>
      </w:r>
      <w:r>
        <w:rPr>
          <w:color w:val="333333"/>
        </w:rPr>
        <w:t xml:space="preserve">oys that are available from </w:t>
      </w:r>
      <w:r>
        <w:rPr>
          <w:color w:val="333333"/>
          <w:u w:val="single"/>
        </w:rPr>
        <w:t>Lakeshore Learning</w:t>
      </w:r>
      <w:r w:rsidR="001E14A3">
        <w:rPr>
          <w:color w:val="333333"/>
        </w:rPr>
        <w:t xml:space="preserve"> website or stores</w:t>
      </w:r>
      <w:bookmarkStart w:id="0" w:name="_GoBack"/>
      <w:bookmarkEnd w:id="0"/>
      <w:r>
        <w:rPr>
          <w:color w:val="333333"/>
        </w:rPr>
        <w:t xml:space="preserve">, dollar stores or homemade supplies (Parrott, 2009). </w:t>
      </w:r>
    </w:p>
    <w:p w:rsidR="00FD4F44" w:rsidRDefault="00FD4F44" w:rsidP="00FD4F44">
      <w:pPr>
        <w:pStyle w:val="NormalWeb"/>
        <w:shd w:val="clear" w:color="auto" w:fill="FFFFFF"/>
        <w:spacing w:before="0" w:after="0" w:line="480" w:lineRule="auto"/>
        <w:textAlignment w:val="baseline"/>
        <w:rPr>
          <w:color w:val="333333"/>
        </w:rPr>
      </w:pPr>
      <w:r>
        <w:rPr>
          <w:color w:val="333333"/>
        </w:rPr>
        <w:tab/>
        <w:t>Environment: Build a safe, soft, calm and quiet environment. Play some music in the background at the very beginning of the program and during the sensory activity. (Parrott, 2009) Choose music with a regular rhythm to facilitate movement and help with transitions (Read, 2009, p.14), and play it in a soft volume that will not overstimulate participants.</w:t>
      </w:r>
      <w:r>
        <w:rPr>
          <w:color w:val="333333"/>
        </w:rPr>
        <w:tab/>
      </w:r>
    </w:p>
    <w:p w:rsidR="00FD4F44" w:rsidRDefault="00FD4F44" w:rsidP="00FD4F44">
      <w:pPr>
        <w:pStyle w:val="NormalWeb"/>
        <w:shd w:val="clear" w:color="auto" w:fill="FFFFFF"/>
        <w:spacing w:before="0" w:after="0" w:line="480" w:lineRule="auto"/>
        <w:ind w:firstLine="720"/>
        <w:textAlignment w:val="baseline"/>
        <w:rPr>
          <w:color w:val="333333"/>
        </w:rPr>
      </w:pPr>
      <w:r>
        <w:rPr>
          <w:color w:val="333333"/>
        </w:rPr>
        <w:t xml:space="preserve">Based on the experience of Ashley Warning, a children's librarian in MA and Kiera Parrott, a children's librarian in CT, who are presenters of sensory storytimes, the basic general outline used for the Sensory Storytime could be: </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lastRenderedPageBreak/>
        <w:t>Welcome Song: “Hello Today and How are You?” (to the tune of London Bridge)</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 xml:space="preserve">Fingerplay: </w:t>
      </w:r>
      <w:r w:rsidRPr="00D82AD7">
        <w:rPr>
          <w:i/>
          <w:color w:val="333333"/>
        </w:rPr>
        <w:t>Itsy Bitsy Spider</w:t>
      </w:r>
      <w:r>
        <w:rPr>
          <w:color w:val="333333"/>
        </w:rPr>
        <w:t xml:space="preserve"> or </w:t>
      </w:r>
      <w:r w:rsidRPr="00D82AD7">
        <w:rPr>
          <w:i/>
          <w:color w:val="333333"/>
        </w:rPr>
        <w:t>Twinkle Twinkle Little Star</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 xml:space="preserve">Action Song: </w:t>
      </w:r>
      <w:r w:rsidRPr="00D82AD7">
        <w:rPr>
          <w:i/>
          <w:color w:val="333333"/>
        </w:rPr>
        <w:t>The Wheels on the Bus</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 xml:space="preserve">Book: </w:t>
      </w:r>
      <w:r w:rsidRPr="00D82AD7">
        <w:rPr>
          <w:i/>
          <w:color w:val="333333"/>
        </w:rPr>
        <w:t>The Bus for Us</w:t>
      </w:r>
      <w:r>
        <w:rPr>
          <w:color w:val="333333"/>
        </w:rPr>
        <w:t xml:space="preserve"> by Suzanne Bloom</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Scarf play to music (on a CD player or sung by the group) or do physical stretch</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 xml:space="preserve">Therabands (sticky bubblegum song – Therabands “stick” to parts of their bodies)  </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 xml:space="preserve">Book: </w:t>
      </w:r>
      <w:r w:rsidRPr="00D82AD7">
        <w:rPr>
          <w:i/>
          <w:color w:val="333333"/>
        </w:rPr>
        <w:t>Brown Bear, Brown Bear What Do You See?</w:t>
      </w:r>
      <w:r>
        <w:rPr>
          <w:color w:val="333333"/>
        </w:rPr>
        <w:t xml:space="preserve"> By Bill Martin Jr. and Eric Carle.</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 xml:space="preserve">Sensory Activities: Bubble playing, bubble painting, making sensory masterpieces or balance beam activity.  </w:t>
      </w:r>
    </w:p>
    <w:p w:rsidR="00FD4F44" w:rsidRDefault="00FD4F44" w:rsidP="00FD4F44">
      <w:pPr>
        <w:pStyle w:val="NormalWeb"/>
        <w:numPr>
          <w:ilvl w:val="0"/>
          <w:numId w:val="2"/>
        </w:numPr>
        <w:shd w:val="clear" w:color="auto" w:fill="FFFFFF"/>
        <w:spacing w:before="0" w:after="0" w:line="480" w:lineRule="auto"/>
        <w:textAlignment w:val="baseline"/>
        <w:rPr>
          <w:color w:val="333333"/>
        </w:rPr>
      </w:pPr>
      <w:r>
        <w:rPr>
          <w:color w:val="333333"/>
        </w:rPr>
        <w:t>After storytime: Hand out feedback surveys to parents or caregivers.</w:t>
      </w:r>
    </w:p>
    <w:p w:rsidR="00FD4F44" w:rsidRDefault="00FD4F44" w:rsidP="00FD4F44">
      <w:pPr>
        <w:pStyle w:val="NormalWeb"/>
        <w:shd w:val="clear" w:color="auto" w:fill="FFFFFF"/>
        <w:spacing w:before="0" w:after="0" w:line="480" w:lineRule="auto"/>
        <w:textAlignment w:val="baseline"/>
        <w:rPr>
          <w:b/>
          <w:color w:val="333333"/>
        </w:rPr>
      </w:pPr>
      <w:r>
        <w:rPr>
          <w:b/>
          <w:color w:val="333333"/>
        </w:rPr>
        <w:t>How to implement the sensory storytime at public libraries</w:t>
      </w:r>
    </w:p>
    <w:p w:rsidR="00FD4F44" w:rsidRDefault="00FD4F44" w:rsidP="00FD4F44">
      <w:pPr>
        <w:pStyle w:val="NormalWeb"/>
        <w:shd w:val="clear" w:color="auto" w:fill="FFFFFF"/>
        <w:spacing w:before="0" w:after="0" w:line="480" w:lineRule="auto"/>
        <w:textAlignment w:val="baseline"/>
        <w:rPr>
          <w:color w:val="333333"/>
        </w:rPr>
      </w:pPr>
      <w:r>
        <w:rPr>
          <w:color w:val="333333"/>
        </w:rPr>
        <w:tab/>
        <w:t xml:space="preserve">In addition to posting sensory storytime (marketed and targeted for autistic children and their family) on the public library website, library Facebook page and local newspapers, it helps to spread the word in the ASD community by contacting local and state autism organizations, autism research institutions and local support groups for autism families. Anne Leon, the executive Director of Public Library Service at the Alvin Sherman Library, Florida, suggests requiring preregistration to ensure small sessions (maximum of ten children with their parents or caregivers) and using parents as partners to maintain a strong focus on parent involvement in helping the library to create a positive experience for autistic children (Leon, 2011, p. 14). </w:t>
      </w:r>
    </w:p>
    <w:p w:rsidR="00FD4F44" w:rsidRDefault="00FD4F44" w:rsidP="00FD4F44">
      <w:pPr>
        <w:pStyle w:val="NormalWeb"/>
        <w:shd w:val="clear" w:color="auto" w:fill="FFFFFF"/>
        <w:spacing w:before="0" w:after="0" w:line="480" w:lineRule="auto"/>
        <w:ind w:firstLine="720"/>
        <w:textAlignment w:val="baseline"/>
        <w:rPr>
          <w:color w:val="333333"/>
        </w:rPr>
      </w:pPr>
      <w:r>
        <w:rPr>
          <w:color w:val="333333"/>
        </w:rPr>
        <w:t xml:space="preserve">Many autistic children have benefited from this program. For instance, after attending the sensory storytime every week at Gresham Library in Oregon, Valerie McClure noticed that her four-year-old daughter Keeleigh has become more responsive and comfortable with the presenter, and interacts more with other children, based on the news article in </w:t>
      </w:r>
      <w:r>
        <w:rPr>
          <w:i/>
          <w:color w:val="333333"/>
        </w:rPr>
        <w:t>The Oregonian</w:t>
      </w:r>
      <w:r>
        <w:rPr>
          <w:color w:val="333333"/>
        </w:rPr>
        <w:t xml:space="preserve">.    </w:t>
      </w:r>
    </w:p>
    <w:p w:rsidR="00FD4F44" w:rsidRDefault="00FD4F44" w:rsidP="00FD4F44">
      <w:pPr>
        <w:spacing w:line="480" w:lineRule="auto"/>
        <w:jc w:val="center"/>
        <w:rPr>
          <w:rFonts w:cs="Times New Roman"/>
          <w:b/>
        </w:rPr>
      </w:pPr>
    </w:p>
    <w:p w:rsidR="00FD4F44" w:rsidRDefault="00FD4F44" w:rsidP="00FD4F44">
      <w:pPr>
        <w:spacing w:line="480" w:lineRule="auto"/>
        <w:jc w:val="center"/>
        <w:rPr>
          <w:rFonts w:cs="Times New Roman"/>
          <w:b/>
        </w:rPr>
      </w:pPr>
      <w:r>
        <w:rPr>
          <w:rFonts w:cs="Times New Roman"/>
          <w:b/>
        </w:rPr>
        <w:t>Citation</w:t>
      </w:r>
    </w:p>
    <w:p w:rsidR="00FD4F44" w:rsidRDefault="00FD4F44" w:rsidP="00FD4F44">
      <w:pPr>
        <w:pStyle w:val="BodyText"/>
      </w:pPr>
    </w:p>
    <w:p w:rsidR="00FD4F44" w:rsidRDefault="00FD4F44" w:rsidP="00FD4F44">
      <w:pPr>
        <w:pStyle w:val="BodyText"/>
        <w:rPr>
          <w:i/>
        </w:rPr>
      </w:pPr>
      <w:r>
        <w:t xml:space="preserve">Akin, L. &amp; MacKinney, D. (2004). Autism, literacy and libraries. </w:t>
      </w:r>
      <w:r>
        <w:rPr>
          <w:i/>
        </w:rPr>
        <w:t xml:space="preserve">Children &amp; Libraries: The </w:t>
      </w:r>
    </w:p>
    <w:p w:rsidR="00FD4F44" w:rsidRDefault="00FD4F44" w:rsidP="00FD4F44">
      <w:pPr>
        <w:pStyle w:val="BodyText"/>
      </w:pPr>
      <w:r>
        <w:tab/>
      </w:r>
      <w:r>
        <w:rPr>
          <w:i/>
        </w:rPr>
        <w:t>Journal of the Association for Library Service to Children</w:t>
      </w:r>
      <w:r>
        <w:t>, 2[2], pp. 35-43.</w:t>
      </w:r>
    </w:p>
    <w:p w:rsidR="00FD4F44" w:rsidRDefault="00FD4F44" w:rsidP="00FD4F44">
      <w:pPr>
        <w:pStyle w:val="BodyText"/>
      </w:pPr>
    </w:p>
    <w:p w:rsidR="00FD4F44" w:rsidRDefault="00FD4F44" w:rsidP="00FD4F44">
      <w:pPr>
        <w:pStyle w:val="BodyText"/>
      </w:pPr>
      <w:r>
        <w:t xml:space="preserve">Autism Society of America. </w:t>
      </w:r>
      <w:hyperlink r:id="rId6" w:history="1">
        <w:r>
          <w:rPr>
            <w:rStyle w:val="Hyperlink"/>
          </w:rPr>
          <w:t>http://www.autism-society.org/about-autism/</w:t>
        </w:r>
      </w:hyperlink>
    </w:p>
    <w:p w:rsidR="00FD4F44" w:rsidRDefault="00FD4F44" w:rsidP="00FD4F44">
      <w:pPr>
        <w:pStyle w:val="BodyText"/>
      </w:pPr>
    </w:p>
    <w:p w:rsidR="00FD4F44" w:rsidRDefault="00FD4F44" w:rsidP="00FD4F44">
      <w:pPr>
        <w:pStyle w:val="BodyText"/>
      </w:pPr>
      <w:r>
        <w:t xml:space="preserve">Klipper B. (2011, September 19). Sensory storytime: preschool programming that makes </w:t>
      </w:r>
    </w:p>
    <w:p w:rsidR="00FD4F44" w:rsidRDefault="00FD4F44" w:rsidP="00FD4F44">
      <w:pPr>
        <w:pStyle w:val="BodyText"/>
        <w:ind w:left="720"/>
      </w:pPr>
      <w:r>
        <w:t xml:space="preserve">sense for children with autism.ALSC Blog [Blog post]. Retrieved from </w:t>
      </w:r>
      <w:hyperlink r:id="rId7" w:history="1">
        <w:r>
          <w:rPr>
            <w:rStyle w:val="Hyperlink"/>
          </w:rPr>
          <w:t>http://www.alsc.ala.org/blog/2011/09/sensory-storytime-preschool-programming-that-makes-sense-for-children-with-autism/</w:t>
        </w:r>
      </w:hyperlink>
    </w:p>
    <w:p w:rsidR="00FD4F44" w:rsidRDefault="00FD4F44" w:rsidP="00FD4F44">
      <w:pPr>
        <w:pStyle w:val="BodyText"/>
      </w:pPr>
    </w:p>
    <w:p w:rsidR="00FD4F44" w:rsidRDefault="00FD4F44" w:rsidP="00FD4F44">
      <w:pPr>
        <w:shd w:val="clear" w:color="auto" w:fill="FFFFFF"/>
        <w:suppressAutoHyphens w:val="0"/>
        <w:spacing w:before="150" w:after="150"/>
        <w:rPr>
          <w:rFonts w:cs="Times New Roman"/>
          <w:color w:val="293546"/>
        </w:rPr>
      </w:pPr>
      <w:r>
        <w:rPr>
          <w:rFonts w:eastAsia="Times New Roman" w:cs="Times New Roman"/>
          <w:color w:val="333333"/>
          <w:lang w:eastAsia="ar-SA" w:bidi="ar-SA"/>
        </w:rPr>
        <w:t xml:space="preserve">Laufe, A. (2012, March 16). </w:t>
      </w:r>
      <w:r>
        <w:rPr>
          <w:rFonts w:cs="Times New Roman"/>
          <w:color w:val="293546"/>
        </w:rPr>
        <w:t xml:space="preserve">Multnomah County Library's Sensory Storytime at its Gresham, </w:t>
      </w:r>
    </w:p>
    <w:p w:rsidR="00FD4F44" w:rsidRDefault="00FD4F44" w:rsidP="00FD4F44">
      <w:pPr>
        <w:shd w:val="clear" w:color="auto" w:fill="FFFFFF"/>
        <w:suppressAutoHyphens w:val="0"/>
        <w:spacing w:before="150" w:after="150"/>
        <w:rPr>
          <w:rFonts w:cs="Times New Roman"/>
          <w:color w:val="293546"/>
        </w:rPr>
      </w:pPr>
      <w:r>
        <w:rPr>
          <w:rFonts w:cs="Times New Roman"/>
          <w:color w:val="293546"/>
        </w:rPr>
        <w:tab/>
        <w:t xml:space="preserve">Woodstock and Belmont branches is low-key for children with autism symptoms. The </w:t>
      </w:r>
    </w:p>
    <w:p w:rsidR="00FD4F44" w:rsidRDefault="00FD4F44" w:rsidP="00FD4F44">
      <w:pPr>
        <w:shd w:val="clear" w:color="auto" w:fill="FFFFFF"/>
        <w:suppressAutoHyphens w:val="0"/>
        <w:spacing w:before="150" w:after="150"/>
        <w:ind w:left="720"/>
      </w:pPr>
      <w:r>
        <w:rPr>
          <w:rFonts w:cs="Times New Roman"/>
          <w:i/>
          <w:color w:val="293546"/>
        </w:rPr>
        <w:t>Oregonian</w:t>
      </w:r>
      <w:r>
        <w:rPr>
          <w:rFonts w:cs="Times New Roman"/>
          <w:color w:val="293546"/>
        </w:rPr>
        <w:t xml:space="preserve">. Retrieved from </w:t>
      </w:r>
      <w:hyperlink r:id="rId8" w:history="1">
        <w:r>
          <w:rPr>
            <w:rStyle w:val="Hyperlink"/>
          </w:rPr>
          <w:t>http://www.oregonlive.com/gresham/index.ssf/2012/03/multnomah_county_librarys_sens.html</w:t>
        </w:r>
      </w:hyperlink>
    </w:p>
    <w:p w:rsidR="00FD4F44" w:rsidRDefault="00FD4F44" w:rsidP="00FD4F44">
      <w:pPr>
        <w:pStyle w:val="BodyText"/>
      </w:pPr>
    </w:p>
    <w:p w:rsidR="00FD4F44" w:rsidRDefault="00FD4F44" w:rsidP="00FD4F44">
      <w:pPr>
        <w:pStyle w:val="BodyText"/>
      </w:pPr>
      <w:r>
        <w:t xml:space="preserve">Leon, A. (2011). Beyond Barriers: Creating storytimes for families of children with ASD. </w:t>
      </w:r>
      <w:r>
        <w:rPr>
          <w:i/>
        </w:rPr>
        <w:t>Children and Libraries</w:t>
      </w:r>
      <w:r>
        <w:t>, 9[3], pp. 12-14.</w:t>
      </w:r>
    </w:p>
    <w:p w:rsidR="00FD4F44" w:rsidRDefault="00FD4F44" w:rsidP="00FD4F44">
      <w:pPr>
        <w:pStyle w:val="BodyText"/>
      </w:pPr>
    </w:p>
    <w:p w:rsidR="00FD4F44" w:rsidRDefault="00FD4F44" w:rsidP="00FD4F44">
      <w:pPr>
        <w:pStyle w:val="BodyText"/>
        <w:ind w:left="810" w:hanging="810"/>
      </w:pPr>
      <w:r>
        <w:t xml:space="preserve">Parrott, K. (2009, May 31). Stories on the spectrum: adventures in outreach, planning, and    programming for kids with ASD. ALSC Blog [Blog post]. Retrieved from  </w:t>
      </w:r>
      <w:hyperlink r:id="rId9" w:history="1">
        <w:r>
          <w:rPr>
            <w:rStyle w:val="Hyperlink"/>
          </w:rPr>
          <w:t>http://www.alsc.ala.org/blog/2009/05/stories-on-the-spectrum-adventures-in-outreach-planning-and-programming-for-kids-with-asd/</w:t>
        </w:r>
      </w:hyperlink>
    </w:p>
    <w:p w:rsidR="00FD4F44" w:rsidRDefault="00FD4F44" w:rsidP="00FD4F44">
      <w:pPr>
        <w:pStyle w:val="BodyText"/>
        <w:ind w:left="720"/>
      </w:pPr>
    </w:p>
    <w:p w:rsidR="00FD4F44" w:rsidRDefault="00FD4F44" w:rsidP="00FD4F44">
      <w:pPr>
        <w:pStyle w:val="BodyText"/>
      </w:pPr>
      <w:r>
        <w:t>Parrott, K. (2011, February 28). Steal this storytime: spectrum edition. [Blog post].</w:t>
      </w:r>
    </w:p>
    <w:p w:rsidR="00FD4F44" w:rsidRDefault="00FD4F44" w:rsidP="00FD4F44">
      <w:pPr>
        <w:pStyle w:val="BodyText"/>
        <w:ind w:left="720"/>
      </w:pPr>
      <w:r>
        <w:t xml:space="preserve">Retrieved from </w:t>
      </w:r>
      <w:hyperlink r:id="rId10" w:history="1">
        <w:r>
          <w:rPr>
            <w:rStyle w:val="Hyperlink"/>
          </w:rPr>
          <w:t>http://libraryvoice.org/2011/02/28/steal-this-storytime-spectrum-storytime-edition/</w:t>
        </w:r>
      </w:hyperlink>
    </w:p>
    <w:p w:rsidR="00FD4F44" w:rsidRDefault="00FD4F44" w:rsidP="00FD4F44">
      <w:pPr>
        <w:pStyle w:val="BodyText"/>
      </w:pPr>
    </w:p>
    <w:p w:rsidR="00FD4F44" w:rsidRDefault="00FD4F44" w:rsidP="00FD4F44">
      <w:pPr>
        <w:pStyle w:val="BodyText"/>
      </w:pPr>
      <w:r>
        <w:t>Read, K. (2009). Reflections on “the world of autism” in the world of libraries. Oregon Library Association, 15[2], pp. 12-15.</w:t>
      </w:r>
    </w:p>
    <w:p w:rsidR="00FD4F44" w:rsidRDefault="00FD4F44" w:rsidP="00FD4F44">
      <w:pPr>
        <w:pStyle w:val="BodyText"/>
      </w:pPr>
    </w:p>
    <w:p w:rsidR="00FD4F44" w:rsidRDefault="00FD4F44" w:rsidP="00FD4F44">
      <w:pPr>
        <w:pStyle w:val="BodyText"/>
      </w:pPr>
      <w:r>
        <w:lastRenderedPageBreak/>
        <w:t xml:space="preserve">Voors, M. (2011, June 25). Learning about sensory storytimes at #ala11. ALSC Blog </w:t>
      </w:r>
    </w:p>
    <w:p w:rsidR="00FD4F44" w:rsidRDefault="00FD4F44" w:rsidP="00FD4F44">
      <w:pPr>
        <w:pStyle w:val="BodyText"/>
        <w:ind w:left="720"/>
      </w:pPr>
      <w:r>
        <w:t xml:space="preserve">[Blog post]. Retrieved from </w:t>
      </w:r>
      <w:hyperlink r:id="rId11" w:history="1">
        <w:r>
          <w:rPr>
            <w:rStyle w:val="Hyperlink"/>
          </w:rPr>
          <w:t>http://www.alsc.ala.org/blog/2011/06/learning-about-sensory-storytimes-at-ala11/</w:t>
        </w:r>
      </w:hyperlink>
    </w:p>
    <w:p w:rsidR="00FD4F44" w:rsidRDefault="00FD4F44" w:rsidP="00FD4F44">
      <w:pPr>
        <w:pStyle w:val="BodyText"/>
      </w:pPr>
    </w:p>
    <w:p w:rsidR="00FD4F44" w:rsidRDefault="00FD4F44" w:rsidP="00FD4F44">
      <w:pPr>
        <w:pStyle w:val="BodyText"/>
      </w:pPr>
      <w:r>
        <w:t xml:space="preserve">Waring, A. (2012, March 14). Sensory storytime: A (brief) How-To Guide. ALSC Blog </w:t>
      </w:r>
    </w:p>
    <w:p w:rsidR="00FD4F44" w:rsidRDefault="00FD4F44" w:rsidP="00FD4F44">
      <w:pPr>
        <w:pStyle w:val="BodyText"/>
        <w:ind w:left="720"/>
      </w:pPr>
      <w:r>
        <w:t xml:space="preserve">[Blog Post]. Retrieved from </w:t>
      </w:r>
      <w:hyperlink r:id="rId12" w:history="1">
        <w:r>
          <w:rPr>
            <w:rStyle w:val="Hyperlink"/>
          </w:rPr>
          <w:t>http://www.alsc.ala.org/blog/2012/03/sensory-storytime-a-brief-how-to-guide/</w:t>
        </w:r>
      </w:hyperlink>
    </w:p>
    <w:p w:rsidR="00FD4F44" w:rsidRDefault="00FD4F44" w:rsidP="00FD4F44">
      <w:pPr>
        <w:pStyle w:val="BodyText"/>
      </w:pPr>
    </w:p>
    <w:p w:rsidR="00FD4F44" w:rsidRDefault="00FD4F44" w:rsidP="00FD4F44">
      <w:pPr>
        <w:pStyle w:val="BodyText"/>
      </w:pPr>
      <w:r>
        <w:t xml:space="preserve">Winson, G. &amp; Adams, C. (2010). Collaboration at its best: library and autism programs combine </w:t>
      </w:r>
    </w:p>
    <w:p w:rsidR="00FD4F44" w:rsidRDefault="00FD4F44" w:rsidP="00FD4F44">
      <w:pPr>
        <w:pStyle w:val="BodyText"/>
      </w:pPr>
      <w:r>
        <w:tab/>
        <w:t xml:space="preserve">to serve special audience. </w:t>
      </w:r>
      <w:r>
        <w:rPr>
          <w:i/>
        </w:rPr>
        <w:t>Children and Libraries</w:t>
      </w:r>
      <w:r>
        <w:t xml:space="preserve">, 8[2], pp. 15-17. </w:t>
      </w:r>
    </w:p>
    <w:p w:rsidR="00FD4F44" w:rsidRDefault="00FD4F44" w:rsidP="00FD4F44">
      <w:pPr>
        <w:pStyle w:val="BodyText"/>
      </w:pPr>
    </w:p>
    <w:p w:rsidR="00FD4F44" w:rsidRDefault="00FD4F44" w:rsidP="00FD4F44">
      <w:pPr>
        <w:pStyle w:val="BodyText"/>
      </w:pPr>
    </w:p>
    <w:p w:rsidR="00FD4F44" w:rsidRDefault="00FD4F44" w:rsidP="00FD4F44">
      <w:pPr>
        <w:pStyle w:val="BodyText"/>
      </w:pPr>
    </w:p>
    <w:p w:rsidR="00FD4F44" w:rsidRDefault="00FD4F44" w:rsidP="00FD4F44">
      <w:pPr>
        <w:pStyle w:val="BodyText"/>
      </w:pPr>
    </w:p>
    <w:p w:rsidR="00FD4F44" w:rsidRDefault="00FD4F44" w:rsidP="00FD4F44">
      <w:pPr>
        <w:pStyle w:val="BodyText"/>
      </w:pPr>
    </w:p>
    <w:p w:rsidR="00FD4F44" w:rsidRDefault="00FD4F44" w:rsidP="00FD4F44">
      <w:pPr>
        <w:pStyle w:val="BodyText"/>
      </w:pPr>
    </w:p>
    <w:p w:rsidR="00FD4F44" w:rsidRDefault="00FD4F44" w:rsidP="00FD4F44">
      <w:pPr>
        <w:spacing w:line="480" w:lineRule="auto"/>
        <w:rPr>
          <w:rFonts w:cs="Times New Roman"/>
        </w:rPr>
      </w:pPr>
    </w:p>
    <w:p w:rsidR="00FD4F44" w:rsidRDefault="00FD4F44" w:rsidP="00FD4F44">
      <w:pPr>
        <w:spacing w:line="480" w:lineRule="auto"/>
        <w:rPr>
          <w:rFonts w:cs="Times New Roman"/>
        </w:rPr>
      </w:pPr>
    </w:p>
    <w:p w:rsidR="000D151B" w:rsidRDefault="000D151B"/>
    <w:sectPr w:rsidR="000D151B">
      <w:pgSz w:w="12240" w:h="15840"/>
      <w:pgMar w:top="1440" w:right="1440" w:bottom="1440" w:left="1440" w:header="720" w:footer="720" w:gutter="0"/>
      <w:cols w:space="720"/>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3"/>
    <w:multiLevelType w:val="multilevel"/>
    <w:tmpl w:val="00000003"/>
    <w:name w:val="WW8Num3"/>
    <w:lvl w:ilvl="0">
      <w:start w:val="1"/>
      <w:numFmt w:val="bullet"/>
      <w:lvlText w:val=""/>
      <w:lvlJc w:val="left"/>
      <w:pPr>
        <w:tabs>
          <w:tab w:val="num" w:pos="777"/>
        </w:tabs>
        <w:ind w:left="777" w:hanging="360"/>
      </w:pPr>
      <w:rPr>
        <w:rFonts w:ascii="Wingdings 2" w:hAnsi="Wingdings 2" w:cs="OpenSymbol"/>
      </w:rPr>
    </w:lvl>
    <w:lvl w:ilvl="1">
      <w:start w:val="1"/>
      <w:numFmt w:val="bullet"/>
      <w:lvlText w:val="◦"/>
      <w:lvlJc w:val="left"/>
      <w:pPr>
        <w:tabs>
          <w:tab w:val="num" w:pos="1137"/>
        </w:tabs>
        <w:ind w:left="1137" w:hanging="360"/>
      </w:pPr>
      <w:rPr>
        <w:rFonts w:ascii="OpenSymbol" w:hAnsi="OpenSymbol" w:cs="OpenSymbol"/>
      </w:rPr>
    </w:lvl>
    <w:lvl w:ilvl="2">
      <w:start w:val="1"/>
      <w:numFmt w:val="bullet"/>
      <w:lvlText w:val="▪"/>
      <w:lvlJc w:val="left"/>
      <w:pPr>
        <w:tabs>
          <w:tab w:val="num" w:pos="1497"/>
        </w:tabs>
        <w:ind w:left="1497" w:hanging="360"/>
      </w:pPr>
      <w:rPr>
        <w:rFonts w:ascii="OpenSymbol" w:hAnsi="OpenSymbol" w:cs="OpenSymbol"/>
      </w:rPr>
    </w:lvl>
    <w:lvl w:ilvl="3">
      <w:start w:val="1"/>
      <w:numFmt w:val="bullet"/>
      <w:lvlText w:val=""/>
      <w:lvlJc w:val="left"/>
      <w:pPr>
        <w:tabs>
          <w:tab w:val="num" w:pos="1857"/>
        </w:tabs>
        <w:ind w:left="1857" w:hanging="360"/>
      </w:pPr>
      <w:rPr>
        <w:rFonts w:ascii="Wingdings 2" w:hAnsi="Wingdings 2" w:cs="OpenSymbol"/>
      </w:rPr>
    </w:lvl>
    <w:lvl w:ilvl="4">
      <w:start w:val="1"/>
      <w:numFmt w:val="bullet"/>
      <w:lvlText w:val="◦"/>
      <w:lvlJc w:val="left"/>
      <w:pPr>
        <w:tabs>
          <w:tab w:val="num" w:pos="2217"/>
        </w:tabs>
        <w:ind w:left="2217" w:hanging="360"/>
      </w:pPr>
      <w:rPr>
        <w:rFonts w:ascii="OpenSymbol" w:hAnsi="OpenSymbol" w:cs="OpenSymbol"/>
      </w:rPr>
    </w:lvl>
    <w:lvl w:ilvl="5">
      <w:start w:val="1"/>
      <w:numFmt w:val="bullet"/>
      <w:lvlText w:val="▪"/>
      <w:lvlJc w:val="left"/>
      <w:pPr>
        <w:tabs>
          <w:tab w:val="num" w:pos="2577"/>
        </w:tabs>
        <w:ind w:left="2577" w:hanging="360"/>
      </w:pPr>
      <w:rPr>
        <w:rFonts w:ascii="OpenSymbol" w:hAnsi="OpenSymbol" w:cs="OpenSymbol"/>
      </w:rPr>
    </w:lvl>
    <w:lvl w:ilvl="6">
      <w:start w:val="1"/>
      <w:numFmt w:val="bullet"/>
      <w:lvlText w:val=""/>
      <w:lvlJc w:val="left"/>
      <w:pPr>
        <w:tabs>
          <w:tab w:val="num" w:pos="2937"/>
        </w:tabs>
        <w:ind w:left="2937" w:hanging="360"/>
      </w:pPr>
      <w:rPr>
        <w:rFonts w:ascii="Wingdings 2" w:hAnsi="Wingdings 2" w:cs="OpenSymbol"/>
      </w:rPr>
    </w:lvl>
    <w:lvl w:ilvl="7">
      <w:start w:val="1"/>
      <w:numFmt w:val="bullet"/>
      <w:lvlText w:val="◦"/>
      <w:lvlJc w:val="left"/>
      <w:pPr>
        <w:tabs>
          <w:tab w:val="num" w:pos="3297"/>
        </w:tabs>
        <w:ind w:left="3297" w:hanging="360"/>
      </w:pPr>
      <w:rPr>
        <w:rFonts w:ascii="OpenSymbol" w:hAnsi="OpenSymbol" w:cs="OpenSymbol"/>
      </w:rPr>
    </w:lvl>
    <w:lvl w:ilvl="8">
      <w:start w:val="1"/>
      <w:numFmt w:val="bullet"/>
      <w:lvlText w:val="▪"/>
      <w:lvlJc w:val="left"/>
      <w:pPr>
        <w:tabs>
          <w:tab w:val="num" w:pos="3657"/>
        </w:tabs>
        <w:ind w:left="3657" w:hanging="360"/>
      </w:pPr>
      <w:rPr>
        <w:rFonts w:ascii="OpenSymbol" w:hAnsi="Open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F44"/>
    <w:rsid w:val="000D151B"/>
    <w:rsid w:val="001E14A3"/>
    <w:rsid w:val="00F04F07"/>
    <w:rsid w:val="00FD4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F44"/>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4F44"/>
  </w:style>
  <w:style w:type="character" w:styleId="Hyperlink">
    <w:name w:val="Hyperlink"/>
    <w:basedOn w:val="DefaultParagraphFont"/>
    <w:rsid w:val="00FD4F44"/>
    <w:rPr>
      <w:color w:val="0000FF"/>
      <w:u w:val="single"/>
    </w:rPr>
  </w:style>
  <w:style w:type="paragraph" w:styleId="BodyText">
    <w:name w:val="Body Text"/>
    <w:basedOn w:val="Normal"/>
    <w:link w:val="BodyTextChar"/>
    <w:rsid w:val="00FD4F44"/>
    <w:pPr>
      <w:spacing w:after="120"/>
    </w:pPr>
  </w:style>
  <w:style w:type="character" w:customStyle="1" w:styleId="BodyTextChar">
    <w:name w:val="Body Text Char"/>
    <w:basedOn w:val="DefaultParagraphFont"/>
    <w:link w:val="BodyText"/>
    <w:rsid w:val="00FD4F44"/>
    <w:rPr>
      <w:rFonts w:ascii="Times New Roman" w:eastAsia="Arial Unicode MS" w:hAnsi="Times New Roman" w:cs="Arial Unicode MS"/>
      <w:kern w:val="1"/>
      <w:sz w:val="24"/>
      <w:szCs w:val="24"/>
      <w:lang w:eastAsia="hi-IN" w:bidi="hi-IN"/>
    </w:rPr>
  </w:style>
  <w:style w:type="paragraph" w:styleId="NormalWeb">
    <w:name w:val="Normal (Web)"/>
    <w:basedOn w:val="Normal"/>
    <w:rsid w:val="00FD4F44"/>
    <w:pPr>
      <w:spacing w:before="28" w:after="28" w:line="100" w:lineRule="atLeast"/>
    </w:pPr>
    <w:rPr>
      <w:rFonts w:eastAsia="Times New Roman" w:cs="Times New Roman"/>
    </w:rPr>
  </w:style>
  <w:style w:type="paragraph" w:styleId="ListParagraph">
    <w:name w:val="List Paragraph"/>
    <w:basedOn w:val="Normal"/>
    <w:qFormat/>
    <w:rsid w:val="00FD4F4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F44"/>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4F44"/>
  </w:style>
  <w:style w:type="character" w:styleId="Hyperlink">
    <w:name w:val="Hyperlink"/>
    <w:basedOn w:val="DefaultParagraphFont"/>
    <w:rsid w:val="00FD4F44"/>
    <w:rPr>
      <w:color w:val="0000FF"/>
      <w:u w:val="single"/>
    </w:rPr>
  </w:style>
  <w:style w:type="paragraph" w:styleId="BodyText">
    <w:name w:val="Body Text"/>
    <w:basedOn w:val="Normal"/>
    <w:link w:val="BodyTextChar"/>
    <w:rsid w:val="00FD4F44"/>
    <w:pPr>
      <w:spacing w:after="120"/>
    </w:pPr>
  </w:style>
  <w:style w:type="character" w:customStyle="1" w:styleId="BodyTextChar">
    <w:name w:val="Body Text Char"/>
    <w:basedOn w:val="DefaultParagraphFont"/>
    <w:link w:val="BodyText"/>
    <w:rsid w:val="00FD4F44"/>
    <w:rPr>
      <w:rFonts w:ascii="Times New Roman" w:eastAsia="Arial Unicode MS" w:hAnsi="Times New Roman" w:cs="Arial Unicode MS"/>
      <w:kern w:val="1"/>
      <w:sz w:val="24"/>
      <w:szCs w:val="24"/>
      <w:lang w:eastAsia="hi-IN" w:bidi="hi-IN"/>
    </w:rPr>
  </w:style>
  <w:style w:type="paragraph" w:styleId="NormalWeb">
    <w:name w:val="Normal (Web)"/>
    <w:basedOn w:val="Normal"/>
    <w:rsid w:val="00FD4F44"/>
    <w:pPr>
      <w:spacing w:before="28" w:after="28" w:line="100" w:lineRule="atLeast"/>
    </w:pPr>
    <w:rPr>
      <w:rFonts w:eastAsia="Times New Roman" w:cs="Times New Roman"/>
    </w:rPr>
  </w:style>
  <w:style w:type="paragraph" w:styleId="ListParagraph">
    <w:name w:val="List Paragraph"/>
    <w:basedOn w:val="Normal"/>
    <w:qFormat/>
    <w:rsid w:val="00FD4F4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egonlive.com/gresham/index.ssf/2012/03/multnomah_county_librarys_sens.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lsc.ala.org/blog/2011/09/sensory-storytime-preschool-programming-that-makes-sense-for-children-with-autism/" TargetMode="External"/><Relationship Id="rId12" Type="http://schemas.openxmlformats.org/officeDocument/2006/relationships/hyperlink" Target="http://www.alsc.ala.org/blog/2012/03/sensory-storytime-a-brief-how-to-gu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ism-society.org/about-autism/" TargetMode="External"/><Relationship Id="rId11" Type="http://schemas.openxmlformats.org/officeDocument/2006/relationships/hyperlink" Target="http://www.alsc.ala.org/blog/2011/06/learning-about-sensory-storytimes-at-ala11/" TargetMode="External"/><Relationship Id="rId5" Type="http://schemas.openxmlformats.org/officeDocument/2006/relationships/webSettings" Target="webSettings.xml"/><Relationship Id="rId10" Type="http://schemas.openxmlformats.org/officeDocument/2006/relationships/hyperlink" Target="http://libraryvoice.org/2011/02/28/steal-this-storytime-spectrum-storytime-edition/" TargetMode="External"/><Relationship Id="rId4" Type="http://schemas.openxmlformats.org/officeDocument/2006/relationships/settings" Target="settings.xml"/><Relationship Id="rId9" Type="http://schemas.openxmlformats.org/officeDocument/2006/relationships/hyperlink" Target="http://www.alsc.ala.org/blog/2009/05/stories-on-the-spectrum-adventures-in-outreach-planning-and-programming-for-kids-with-as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dc:creator>
  <cp:lastModifiedBy>Student</cp:lastModifiedBy>
  <cp:revision>2</cp:revision>
  <dcterms:created xsi:type="dcterms:W3CDTF">2012-03-27T00:40:00Z</dcterms:created>
  <dcterms:modified xsi:type="dcterms:W3CDTF">2012-03-27T00:40:00Z</dcterms:modified>
</cp:coreProperties>
</file>